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D655" w14:textId="4ADDD53A" w:rsidR="00605185" w:rsidRDefault="008C16B8">
      <w:r>
        <w:t>9/13/2024</w:t>
      </w:r>
    </w:p>
    <w:p w14:paraId="1EE90FF0" w14:textId="6108B046" w:rsidR="008C16B8" w:rsidRDefault="008C16B8">
      <w:r>
        <w:t xml:space="preserve">NJSCR is not submitting a State Specific User dictionary </w:t>
      </w:r>
      <w:proofErr w:type="gramStart"/>
      <w:r>
        <w:t>at this time</w:t>
      </w:r>
      <w:proofErr w:type="gramEnd"/>
      <w:r>
        <w:t>.</w:t>
      </w:r>
    </w:p>
    <w:p w14:paraId="546046AD" w14:textId="77777777" w:rsidR="008C16B8" w:rsidRDefault="008C16B8"/>
    <w:p w14:paraId="43578E52" w14:textId="77777777" w:rsidR="008C16B8" w:rsidRDefault="008C16B8" w:rsidP="008C16B8"/>
    <w:p w14:paraId="10FBBC8E" w14:textId="77777777" w:rsidR="008C16B8" w:rsidRDefault="008C16B8" w:rsidP="008C16B8"/>
    <w:p w14:paraId="247D421E" w14:textId="77777777" w:rsidR="008C16B8" w:rsidRDefault="008C16B8" w:rsidP="008C16B8">
      <w:pPr>
        <w:shd w:val="clear" w:color="auto" w:fill="FFFFFF"/>
        <w:rPr>
          <w:rFonts w:ascii="Calibri" w:eastAsiaTheme="minorEastAsia" w:hAnsi="Calibri" w:cs="Calibri"/>
          <w:noProof/>
          <w:kern w:val="0"/>
          <w14:ligatures w14:val="none"/>
        </w:rPr>
      </w:pPr>
      <w:bookmarkStart w:id="0" w:name="_MailAutoSig"/>
      <w:r>
        <w:rPr>
          <w:rFonts w:ascii="Calibri" w:eastAsiaTheme="minorEastAsia" w:hAnsi="Calibri" w:cs="Calibri"/>
          <w:noProof/>
          <w:color w:val="242424"/>
          <w:kern w:val="0"/>
          <w:sz w:val="24"/>
          <w:szCs w:val="24"/>
          <w14:ligatures w14:val="none"/>
        </w:rPr>
        <w:t xml:space="preserve">Jamal Johnson, BS, </w:t>
      </w:r>
      <w:r>
        <w:rPr>
          <w:rFonts w:ascii="Calibri" w:eastAsiaTheme="minorEastAsia" w:hAnsi="Calibri" w:cs="Calibri"/>
          <w:noProof/>
          <w:color w:val="201F1E"/>
          <w:kern w:val="0"/>
          <w14:ligatures w14:val="none"/>
        </w:rPr>
        <w:t>ODS-C</w:t>
      </w:r>
      <w:r>
        <w:rPr>
          <w:rFonts w:ascii="Calibri" w:eastAsiaTheme="minorEastAsia" w:hAnsi="Calibri" w:cs="Calibri"/>
          <w:noProof/>
          <w:color w:val="242424"/>
          <w:kern w:val="0"/>
          <w:sz w:val="24"/>
          <w:szCs w:val="24"/>
          <w14:ligatures w14:val="none"/>
        </w:rPr>
        <w:t> </w:t>
      </w:r>
    </w:p>
    <w:p w14:paraId="745E4B04" w14:textId="77777777" w:rsidR="008C16B8" w:rsidRDefault="008C16B8" w:rsidP="008C16B8">
      <w:pPr>
        <w:shd w:val="clear" w:color="auto" w:fill="FFFFFF"/>
        <w:rPr>
          <w:rFonts w:ascii="Calibri" w:eastAsiaTheme="minorEastAsia" w:hAnsi="Calibri" w:cs="Calibri"/>
          <w:noProof/>
          <w:kern w:val="0"/>
          <w14:ligatures w14:val="none"/>
        </w:rPr>
      </w:pPr>
      <w:r>
        <w:rPr>
          <w:rFonts w:ascii="Calibri" w:eastAsiaTheme="minorEastAsia" w:hAnsi="Calibri" w:cs="Calibri"/>
          <w:noProof/>
          <w:color w:val="242424"/>
          <w:kern w:val="0"/>
          <w14:ligatures w14:val="none"/>
        </w:rPr>
        <w:t>Programmer Analyst II</w:t>
      </w:r>
    </w:p>
    <w:p w14:paraId="6070DBA7" w14:textId="77777777" w:rsidR="008C16B8" w:rsidRDefault="008C16B8" w:rsidP="008C16B8">
      <w:pPr>
        <w:shd w:val="clear" w:color="auto" w:fill="FFFFFF"/>
        <w:rPr>
          <w:rFonts w:ascii="Calibri" w:eastAsiaTheme="minorEastAsia" w:hAnsi="Calibri" w:cs="Calibri"/>
          <w:noProof/>
          <w:kern w:val="0"/>
          <w14:ligatures w14:val="none"/>
        </w:rPr>
      </w:pPr>
      <w:r>
        <w:rPr>
          <w:rFonts w:ascii="Calibri" w:eastAsiaTheme="minorEastAsia" w:hAnsi="Calibri" w:cs="Calibri"/>
          <w:noProof/>
          <w:color w:val="242424"/>
          <w:kern w:val="0"/>
          <w14:ligatures w14:val="none"/>
        </w:rPr>
        <w:t>New Jersey State Cancer Registry</w:t>
      </w:r>
    </w:p>
    <w:p w14:paraId="64A7719A" w14:textId="77777777" w:rsidR="008C16B8" w:rsidRDefault="008C16B8" w:rsidP="008C16B8">
      <w:pPr>
        <w:shd w:val="clear" w:color="auto" w:fill="FFFFFF"/>
        <w:rPr>
          <w:rFonts w:ascii="Calibri" w:eastAsiaTheme="minorEastAsia" w:hAnsi="Calibri" w:cs="Calibri"/>
          <w:noProof/>
          <w:kern w:val="0"/>
          <w14:ligatures w14:val="none"/>
        </w:rPr>
      </w:pPr>
      <w:r>
        <w:rPr>
          <w:rFonts w:ascii="Calibri" w:eastAsiaTheme="minorEastAsia" w:hAnsi="Calibri" w:cs="Calibri"/>
          <w:noProof/>
          <w:color w:val="242424"/>
          <w:kern w:val="0"/>
          <w14:ligatures w14:val="none"/>
        </w:rPr>
        <w:t>135 East State St.</w:t>
      </w:r>
    </w:p>
    <w:p w14:paraId="06BE1C48" w14:textId="77777777" w:rsidR="008C16B8" w:rsidRDefault="008C16B8" w:rsidP="008C16B8">
      <w:pPr>
        <w:shd w:val="clear" w:color="auto" w:fill="FFFFFF"/>
        <w:rPr>
          <w:rFonts w:ascii="Calibri" w:eastAsiaTheme="minorEastAsia" w:hAnsi="Calibri" w:cs="Calibri"/>
          <w:noProof/>
          <w:kern w:val="0"/>
          <w14:ligatures w14:val="none"/>
        </w:rPr>
      </w:pPr>
      <w:r>
        <w:rPr>
          <w:rFonts w:ascii="Calibri" w:eastAsiaTheme="minorEastAsia" w:hAnsi="Calibri" w:cs="Calibri"/>
          <w:noProof/>
          <w:color w:val="242424"/>
          <w:kern w:val="0"/>
          <w14:ligatures w14:val="none"/>
        </w:rPr>
        <w:t>Trenton, NJ 08608-1709</w:t>
      </w:r>
    </w:p>
    <w:p w14:paraId="464FA8E2" w14:textId="77777777" w:rsidR="008C16B8" w:rsidRDefault="008C16B8" w:rsidP="008C16B8">
      <w:pPr>
        <w:shd w:val="clear" w:color="auto" w:fill="FFFFFF"/>
        <w:rPr>
          <w:rFonts w:ascii="Calibri" w:eastAsiaTheme="minorEastAsia" w:hAnsi="Calibri" w:cs="Calibri"/>
          <w:noProof/>
          <w:kern w:val="0"/>
          <w14:ligatures w14:val="none"/>
        </w:rPr>
      </w:pPr>
      <w:r>
        <w:rPr>
          <w:rFonts w:ascii="Calibri" w:eastAsiaTheme="minorEastAsia" w:hAnsi="Calibri" w:cs="Calibri"/>
          <w:noProof/>
          <w:color w:val="242424"/>
          <w:kern w:val="0"/>
          <w14:ligatures w14:val="none"/>
        </w:rPr>
        <w:t>Phone: 732-289-1485 (New Direct Number)</w:t>
      </w:r>
    </w:p>
    <w:p w14:paraId="790EBED0" w14:textId="77777777" w:rsidR="008C16B8" w:rsidRDefault="008C16B8" w:rsidP="008C16B8">
      <w:pPr>
        <w:shd w:val="clear" w:color="auto" w:fill="FFFFFF"/>
        <w:rPr>
          <w:rFonts w:ascii="Calibri" w:eastAsiaTheme="minorEastAsia" w:hAnsi="Calibri" w:cs="Calibri"/>
          <w:noProof/>
          <w:kern w:val="0"/>
          <w14:ligatures w14:val="none"/>
        </w:rPr>
      </w:pPr>
      <w:r>
        <w:rPr>
          <w:rFonts w:ascii="Calibri" w:eastAsiaTheme="minorEastAsia" w:hAnsi="Calibri" w:cs="Calibri"/>
          <w:noProof/>
          <w:color w:val="242424"/>
          <w:kern w:val="0"/>
          <w14:ligatures w14:val="none"/>
        </w:rPr>
        <w:t>Email:  </w:t>
      </w:r>
      <w:hyperlink r:id="rId4" w:history="1">
        <w:r>
          <w:rPr>
            <w:rStyle w:val="Hyperlink"/>
            <w:rFonts w:ascii="Calibri" w:eastAsiaTheme="minorEastAsia" w:hAnsi="Calibri" w:cs="Calibri"/>
            <w:noProof/>
            <w:color w:val="0563C1"/>
            <w:kern w:val="0"/>
            <w14:ligatures w14:val="none"/>
          </w:rPr>
          <w:t>Jamal.Johnson@doh.nj.gov</w:t>
        </w:r>
      </w:hyperlink>
    </w:p>
    <w:p w14:paraId="45BB342A" w14:textId="3A4BD3D7" w:rsidR="008C16B8" w:rsidRDefault="008C16B8" w:rsidP="008C16B8">
      <w:pPr>
        <w:shd w:val="clear" w:color="auto" w:fill="FFFFFF"/>
        <w:rPr>
          <w:rFonts w:ascii="Calibri" w:eastAsiaTheme="minorEastAsia" w:hAnsi="Calibri" w:cs="Calibri"/>
          <w:noProof/>
          <w:kern w:val="0"/>
          <w14:ligatures w14:val="none"/>
        </w:rPr>
      </w:pPr>
      <w:r>
        <w:rPr>
          <w:rFonts w:ascii="Calibri" w:eastAsiaTheme="minorEastAsia" w:hAnsi="Calibri" w:cs="Calibri"/>
          <w:noProof/>
          <w:color w:val="242424"/>
          <w:kern w:val="0"/>
        </w:rPr>
        <w:drawing>
          <wp:inline distT="0" distB="0" distL="0" distR="0" wp14:anchorId="4745FA7C" wp14:editId="125FC177">
            <wp:extent cx="2324100" cy="868680"/>
            <wp:effectExtent l="0" t="0" r="0" b="7620"/>
            <wp:docPr id="20546165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CF9D0" w14:textId="495C6C3C" w:rsidR="008C16B8" w:rsidRDefault="008C16B8" w:rsidP="008C16B8">
      <w:r>
        <w:rPr>
          <w:rFonts w:ascii="Calibri" w:eastAsiaTheme="minorEastAsia" w:hAnsi="Calibri" w:cs="Calibri"/>
          <w:noProof/>
          <w:color w:val="242424"/>
          <w:kern w:val="0"/>
        </w:rPr>
        <w:drawing>
          <wp:inline distT="0" distB="0" distL="0" distR="0" wp14:anchorId="62A732DF" wp14:editId="0ED62BD6">
            <wp:extent cx="1432560" cy="1432560"/>
            <wp:effectExtent l="0" t="0" r="0" b="0"/>
            <wp:docPr id="1963691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7B22C6D" w14:textId="77777777" w:rsidR="008C16B8" w:rsidRDefault="008C16B8"/>
    <w:sectPr w:rsidR="008C1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B8"/>
    <w:rsid w:val="00605185"/>
    <w:rsid w:val="008C16B8"/>
    <w:rsid w:val="00D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1B84"/>
  <w15:chartTrackingRefBased/>
  <w15:docId w15:val="{E5E7A578-995C-4001-8537-25D59FD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Jamal.Johnson@doh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Jamal D [DOH]</dc:creator>
  <cp:keywords/>
  <dc:description/>
  <cp:lastModifiedBy>Johnson, Jamal D [DOH]</cp:lastModifiedBy>
  <cp:revision>1</cp:revision>
  <dcterms:created xsi:type="dcterms:W3CDTF">2024-09-13T17:28:00Z</dcterms:created>
  <dcterms:modified xsi:type="dcterms:W3CDTF">2024-09-13T17:31:00Z</dcterms:modified>
</cp:coreProperties>
</file>