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FB3" w:rsidRPr="00114864" w:rsidRDefault="002C1FB3">
      <w:pPr>
        <w:jc w:val="center"/>
        <w:outlineLvl w:val="0"/>
        <w:rPr>
          <w:rFonts w:ascii="Georgia" w:hAnsi="Georgia" w:cstheme="minorHAnsi"/>
          <w:b/>
          <w:sz w:val="22"/>
          <w:szCs w:val="22"/>
        </w:rPr>
      </w:pPr>
      <w:r w:rsidRPr="00114864">
        <w:rPr>
          <w:rFonts w:ascii="Georgia" w:hAnsi="Georgia" w:cstheme="minorHAnsi"/>
          <w:b/>
          <w:sz w:val="22"/>
          <w:szCs w:val="22"/>
        </w:rPr>
        <w:t xml:space="preserve">NAACCR Institutional Review Board </w:t>
      </w:r>
      <w:r w:rsidR="00945B46" w:rsidRPr="00114864">
        <w:rPr>
          <w:rFonts w:ascii="Georgia" w:hAnsi="Georgia" w:cstheme="minorHAnsi"/>
          <w:b/>
          <w:sz w:val="22"/>
          <w:szCs w:val="22"/>
        </w:rPr>
        <w:t>Biannual Meeting</w:t>
      </w:r>
    </w:p>
    <w:p w:rsidR="002C1FB3" w:rsidRPr="00114864" w:rsidRDefault="00043C1A">
      <w:pPr>
        <w:jc w:val="center"/>
        <w:outlineLvl w:val="0"/>
        <w:rPr>
          <w:rFonts w:ascii="Georgia" w:hAnsi="Georgia" w:cstheme="minorHAnsi"/>
          <w:b/>
          <w:sz w:val="22"/>
          <w:szCs w:val="22"/>
        </w:rPr>
      </w:pPr>
      <w:r w:rsidRPr="00114864">
        <w:rPr>
          <w:rFonts w:ascii="Georgia" w:hAnsi="Georgia" w:cstheme="minorHAnsi"/>
          <w:b/>
          <w:sz w:val="22"/>
          <w:szCs w:val="22"/>
        </w:rPr>
        <w:t>April</w:t>
      </w:r>
      <w:r w:rsidR="0016385F" w:rsidRPr="00114864">
        <w:rPr>
          <w:rFonts w:ascii="Georgia" w:hAnsi="Georgia" w:cstheme="minorHAnsi"/>
          <w:b/>
          <w:sz w:val="22"/>
          <w:szCs w:val="22"/>
        </w:rPr>
        <w:t xml:space="preserve"> 1</w:t>
      </w:r>
      <w:r w:rsidR="001549A3" w:rsidRPr="00114864">
        <w:rPr>
          <w:rFonts w:ascii="Georgia" w:hAnsi="Georgia" w:cstheme="minorHAnsi"/>
          <w:b/>
          <w:sz w:val="22"/>
          <w:szCs w:val="22"/>
        </w:rPr>
        <w:t>7</w:t>
      </w:r>
      <w:r w:rsidR="002C1FB3" w:rsidRPr="00114864">
        <w:rPr>
          <w:rFonts w:ascii="Georgia" w:hAnsi="Georgia" w:cstheme="minorHAnsi"/>
          <w:b/>
          <w:sz w:val="22"/>
          <w:szCs w:val="22"/>
        </w:rPr>
        <w:t>, 20</w:t>
      </w:r>
      <w:r w:rsidR="00925296" w:rsidRPr="00114864">
        <w:rPr>
          <w:rFonts w:ascii="Georgia" w:hAnsi="Georgia" w:cstheme="minorHAnsi"/>
          <w:b/>
          <w:sz w:val="22"/>
          <w:szCs w:val="22"/>
        </w:rPr>
        <w:t>1</w:t>
      </w:r>
      <w:r w:rsidRPr="00114864">
        <w:rPr>
          <w:rFonts w:ascii="Georgia" w:hAnsi="Georgia" w:cstheme="minorHAnsi"/>
          <w:b/>
          <w:sz w:val="22"/>
          <w:szCs w:val="22"/>
        </w:rPr>
        <w:t>5</w:t>
      </w:r>
    </w:p>
    <w:p w:rsidR="002C1FB3" w:rsidRPr="00114864" w:rsidRDefault="00B3188F">
      <w:pPr>
        <w:jc w:val="center"/>
        <w:outlineLvl w:val="0"/>
        <w:rPr>
          <w:rFonts w:ascii="Georgia" w:hAnsi="Georgia" w:cstheme="minorHAnsi"/>
          <w:b/>
          <w:sz w:val="22"/>
          <w:szCs w:val="22"/>
        </w:rPr>
      </w:pPr>
      <w:r w:rsidRPr="00114864">
        <w:rPr>
          <w:rFonts w:ascii="Georgia" w:hAnsi="Georgia" w:cstheme="minorHAnsi"/>
          <w:b/>
          <w:sz w:val="22"/>
          <w:szCs w:val="22"/>
        </w:rPr>
        <w:t>1</w:t>
      </w:r>
      <w:r w:rsidR="001549A3" w:rsidRPr="00114864">
        <w:rPr>
          <w:rFonts w:ascii="Georgia" w:hAnsi="Georgia" w:cstheme="minorHAnsi"/>
          <w:b/>
          <w:sz w:val="22"/>
          <w:szCs w:val="22"/>
        </w:rPr>
        <w:t>1:</w:t>
      </w:r>
      <w:r w:rsidRPr="00114864">
        <w:rPr>
          <w:rFonts w:ascii="Georgia" w:hAnsi="Georgia" w:cstheme="minorHAnsi"/>
          <w:b/>
          <w:sz w:val="22"/>
          <w:szCs w:val="22"/>
        </w:rPr>
        <w:t>30</w:t>
      </w:r>
      <w:r w:rsidR="001549A3" w:rsidRPr="00114864">
        <w:rPr>
          <w:rFonts w:ascii="Georgia" w:hAnsi="Georgia" w:cstheme="minorHAnsi"/>
          <w:b/>
          <w:sz w:val="22"/>
          <w:szCs w:val="22"/>
        </w:rPr>
        <w:t xml:space="preserve"> </w:t>
      </w:r>
      <w:proofErr w:type="spellStart"/>
      <w:r w:rsidRPr="00114864">
        <w:rPr>
          <w:rFonts w:ascii="Georgia" w:hAnsi="Georgia" w:cstheme="minorHAnsi"/>
          <w:b/>
          <w:sz w:val="22"/>
          <w:szCs w:val="22"/>
        </w:rPr>
        <w:t>a</w:t>
      </w:r>
      <w:r w:rsidR="001549A3" w:rsidRPr="00114864">
        <w:rPr>
          <w:rFonts w:ascii="Georgia" w:hAnsi="Georgia" w:cstheme="minorHAnsi"/>
          <w:b/>
          <w:sz w:val="22"/>
          <w:szCs w:val="22"/>
        </w:rPr>
        <w:t>M</w:t>
      </w:r>
      <w:proofErr w:type="spellEnd"/>
      <w:r w:rsidR="002C1FB3" w:rsidRPr="00114864">
        <w:rPr>
          <w:rFonts w:ascii="Georgia" w:hAnsi="Georgia" w:cstheme="minorHAnsi"/>
          <w:b/>
          <w:sz w:val="22"/>
          <w:szCs w:val="22"/>
        </w:rPr>
        <w:t xml:space="preserve"> ET, </w:t>
      </w:r>
      <w:r w:rsidRPr="00114864">
        <w:rPr>
          <w:rFonts w:ascii="Georgia" w:hAnsi="Georgia" w:cstheme="minorHAnsi"/>
          <w:b/>
          <w:sz w:val="22"/>
          <w:szCs w:val="22"/>
        </w:rPr>
        <w:t>10:30 AM</w:t>
      </w:r>
      <w:r w:rsidR="001549A3" w:rsidRPr="00114864">
        <w:rPr>
          <w:rFonts w:ascii="Georgia" w:hAnsi="Georgia" w:cstheme="minorHAnsi"/>
          <w:b/>
          <w:sz w:val="22"/>
          <w:szCs w:val="22"/>
        </w:rPr>
        <w:t xml:space="preserve"> PM</w:t>
      </w:r>
      <w:r w:rsidR="002C1FB3" w:rsidRPr="00114864">
        <w:rPr>
          <w:rFonts w:ascii="Georgia" w:hAnsi="Georgia" w:cstheme="minorHAnsi"/>
          <w:b/>
          <w:sz w:val="22"/>
          <w:szCs w:val="22"/>
        </w:rPr>
        <w:t xml:space="preserve"> CT, </w:t>
      </w:r>
      <w:r w:rsidRPr="00114864">
        <w:rPr>
          <w:rFonts w:ascii="Georgia" w:hAnsi="Georgia" w:cstheme="minorHAnsi"/>
          <w:b/>
          <w:sz w:val="22"/>
          <w:szCs w:val="22"/>
        </w:rPr>
        <w:t>9:30</w:t>
      </w:r>
      <w:r w:rsidR="001549A3" w:rsidRPr="00114864">
        <w:rPr>
          <w:rFonts w:ascii="Georgia" w:hAnsi="Georgia" w:cstheme="minorHAnsi"/>
          <w:b/>
          <w:sz w:val="22"/>
          <w:szCs w:val="22"/>
        </w:rPr>
        <w:t xml:space="preserve"> </w:t>
      </w:r>
      <w:r w:rsidR="002C1FB3" w:rsidRPr="00114864">
        <w:rPr>
          <w:rFonts w:ascii="Georgia" w:hAnsi="Georgia" w:cstheme="minorHAnsi"/>
          <w:b/>
          <w:sz w:val="22"/>
          <w:szCs w:val="22"/>
        </w:rPr>
        <w:t xml:space="preserve">AM MT, </w:t>
      </w:r>
      <w:r w:rsidRPr="00114864">
        <w:rPr>
          <w:rFonts w:ascii="Georgia" w:hAnsi="Georgia" w:cstheme="minorHAnsi"/>
          <w:b/>
          <w:sz w:val="22"/>
          <w:szCs w:val="22"/>
        </w:rPr>
        <w:t xml:space="preserve">8:30 </w:t>
      </w:r>
      <w:r w:rsidR="002C1FB3" w:rsidRPr="00114864">
        <w:rPr>
          <w:rFonts w:ascii="Georgia" w:hAnsi="Georgia" w:cstheme="minorHAnsi"/>
          <w:b/>
          <w:sz w:val="22"/>
          <w:szCs w:val="22"/>
        </w:rPr>
        <w:t>AM PT</w:t>
      </w:r>
    </w:p>
    <w:p w:rsidR="001549A3" w:rsidRPr="00114864" w:rsidRDefault="001549A3" w:rsidP="001549A3">
      <w:pPr>
        <w:autoSpaceDE w:val="0"/>
        <w:autoSpaceDN w:val="0"/>
        <w:adjustRightInd w:val="0"/>
        <w:jc w:val="center"/>
        <w:rPr>
          <w:rFonts w:ascii="Georgia" w:hAnsi="Georgia" w:cstheme="minorHAnsi"/>
          <w:sz w:val="22"/>
          <w:szCs w:val="22"/>
        </w:rPr>
      </w:pPr>
      <w:r w:rsidRPr="00114864">
        <w:rPr>
          <w:rFonts w:ascii="Georgia" w:hAnsi="Georgia" w:cstheme="minorHAnsi"/>
          <w:sz w:val="22"/>
          <w:szCs w:val="22"/>
        </w:rPr>
        <w:t>Call-In Info:</w:t>
      </w:r>
    </w:p>
    <w:p w:rsidR="00FC20F3" w:rsidRPr="00114864" w:rsidRDefault="00FC20F3" w:rsidP="001549A3">
      <w:pPr>
        <w:autoSpaceDE w:val="0"/>
        <w:autoSpaceDN w:val="0"/>
        <w:adjustRightInd w:val="0"/>
        <w:jc w:val="center"/>
        <w:rPr>
          <w:rFonts w:ascii="Georgia" w:hAnsi="Georgia" w:cstheme="minorHAnsi"/>
          <w:sz w:val="22"/>
          <w:szCs w:val="22"/>
        </w:rPr>
      </w:pPr>
      <w:r w:rsidRPr="00114864">
        <w:rPr>
          <w:rFonts w:ascii="Georgia" w:hAnsi="Georgia" w:cstheme="minorHAnsi"/>
          <w:sz w:val="22"/>
          <w:szCs w:val="22"/>
        </w:rPr>
        <w:t>Toll free number:  1-8</w:t>
      </w:r>
      <w:r w:rsidR="001549A3" w:rsidRPr="00114864">
        <w:rPr>
          <w:rFonts w:ascii="Georgia" w:hAnsi="Georgia" w:cstheme="minorHAnsi"/>
          <w:sz w:val="22"/>
          <w:szCs w:val="22"/>
        </w:rPr>
        <w:t>77</w:t>
      </w:r>
      <w:r w:rsidRPr="00114864">
        <w:rPr>
          <w:rFonts w:ascii="Georgia" w:hAnsi="Georgia" w:cstheme="minorHAnsi"/>
          <w:sz w:val="22"/>
          <w:szCs w:val="22"/>
        </w:rPr>
        <w:t>-</w:t>
      </w:r>
      <w:r w:rsidR="001549A3" w:rsidRPr="00114864">
        <w:rPr>
          <w:rFonts w:ascii="Georgia" w:hAnsi="Georgia" w:cstheme="minorHAnsi"/>
          <w:sz w:val="22"/>
          <w:szCs w:val="22"/>
        </w:rPr>
        <w:t>953-0411</w:t>
      </w:r>
    </w:p>
    <w:p w:rsidR="002C1FB3" w:rsidRPr="00114864" w:rsidRDefault="001549A3" w:rsidP="001549A3">
      <w:pPr>
        <w:jc w:val="center"/>
        <w:outlineLvl w:val="0"/>
        <w:rPr>
          <w:rFonts w:ascii="Georgia" w:hAnsi="Georgia" w:cstheme="minorHAnsi"/>
          <w:sz w:val="22"/>
          <w:szCs w:val="22"/>
        </w:rPr>
      </w:pPr>
      <w:r w:rsidRPr="00114864">
        <w:rPr>
          <w:rFonts w:ascii="Georgia" w:hAnsi="Georgia" w:cstheme="minorHAnsi"/>
          <w:sz w:val="22"/>
          <w:szCs w:val="22"/>
        </w:rPr>
        <w:t>Passcode:  9206148</w:t>
      </w:r>
    </w:p>
    <w:p w:rsidR="00FC20F3" w:rsidRPr="00114864" w:rsidRDefault="00FC20F3" w:rsidP="00FC20F3">
      <w:pPr>
        <w:outlineLvl w:val="0"/>
        <w:rPr>
          <w:rFonts w:ascii="Georgia" w:hAnsi="Georgia" w:cstheme="minorHAnsi"/>
          <w:b/>
          <w:sz w:val="22"/>
          <w:szCs w:val="22"/>
        </w:rPr>
      </w:pPr>
    </w:p>
    <w:p w:rsidR="001549A3" w:rsidRPr="00114864" w:rsidRDefault="002C1FB3" w:rsidP="001549A3">
      <w:pPr>
        <w:pStyle w:val="BodyText3"/>
        <w:numPr>
          <w:ilvl w:val="0"/>
          <w:numId w:val="2"/>
        </w:numPr>
        <w:tabs>
          <w:tab w:val="right" w:pos="9270"/>
        </w:tabs>
        <w:rPr>
          <w:rFonts w:ascii="Georgia" w:hAnsi="Georgia" w:cstheme="minorHAnsi"/>
          <w:sz w:val="22"/>
          <w:szCs w:val="22"/>
        </w:rPr>
      </w:pPr>
      <w:r w:rsidRPr="00114864">
        <w:rPr>
          <w:rFonts w:ascii="Georgia" w:hAnsi="Georgia" w:cstheme="minorHAnsi"/>
          <w:sz w:val="22"/>
          <w:szCs w:val="22"/>
        </w:rPr>
        <w:t>Welcome &amp; Report from the Chair</w:t>
      </w:r>
      <w:r w:rsidRPr="00114864">
        <w:rPr>
          <w:rFonts w:ascii="Georgia" w:hAnsi="Georgia" w:cstheme="minorHAnsi"/>
          <w:sz w:val="22"/>
          <w:szCs w:val="22"/>
        </w:rPr>
        <w:tab/>
      </w:r>
      <w:r w:rsidR="00147EE6" w:rsidRPr="00114864">
        <w:rPr>
          <w:rFonts w:ascii="Georgia" w:hAnsi="Georgia" w:cstheme="minorHAnsi"/>
          <w:sz w:val="22"/>
          <w:szCs w:val="22"/>
        </w:rPr>
        <w:t>John Fulton</w:t>
      </w:r>
    </w:p>
    <w:p w:rsidR="006C7C53" w:rsidRPr="00114864" w:rsidRDefault="006C7C53" w:rsidP="00F721BF">
      <w:pPr>
        <w:pStyle w:val="BodyText3"/>
        <w:tabs>
          <w:tab w:val="right" w:pos="9270"/>
        </w:tabs>
        <w:ind w:left="360"/>
        <w:rPr>
          <w:rFonts w:ascii="Georgia" w:hAnsi="Georgia" w:cstheme="minorHAnsi"/>
          <w:sz w:val="22"/>
          <w:szCs w:val="22"/>
        </w:rPr>
      </w:pPr>
      <w:r w:rsidRPr="00114864">
        <w:rPr>
          <w:rFonts w:ascii="Georgia" w:hAnsi="Georgia" w:cstheme="minorHAnsi"/>
          <w:sz w:val="22"/>
          <w:szCs w:val="22"/>
        </w:rPr>
        <w:t>Members Present on Call:</w:t>
      </w:r>
    </w:p>
    <w:p w:rsidR="00F721BF" w:rsidRPr="00114864" w:rsidRDefault="00F721BF" w:rsidP="00F721BF">
      <w:pPr>
        <w:pStyle w:val="BodyText3"/>
        <w:tabs>
          <w:tab w:val="right" w:pos="9270"/>
        </w:tabs>
        <w:ind w:left="360"/>
        <w:rPr>
          <w:rFonts w:ascii="Georgia" w:hAnsi="Georgia" w:cstheme="minorHAnsi"/>
          <w:sz w:val="22"/>
          <w:szCs w:val="22"/>
        </w:rPr>
      </w:pPr>
      <w:r w:rsidRPr="00114864">
        <w:rPr>
          <w:rFonts w:ascii="Georgia" w:hAnsi="Georgia" w:cstheme="minorHAnsi"/>
          <w:sz w:val="22"/>
          <w:szCs w:val="22"/>
        </w:rPr>
        <w:t>Ron, Annie, Vivian, Betsy, Nan, Recinda, John, Joanne, Jack</w:t>
      </w:r>
      <w:r w:rsidR="00055ED6" w:rsidRPr="00114864">
        <w:rPr>
          <w:rFonts w:ascii="Georgia" w:hAnsi="Georgia" w:cstheme="minorHAnsi"/>
          <w:sz w:val="22"/>
          <w:szCs w:val="22"/>
        </w:rPr>
        <w:t>, Cynthia O’</w:t>
      </w:r>
    </w:p>
    <w:p w:rsidR="00671AD3" w:rsidRPr="00114864" w:rsidRDefault="00671AD3" w:rsidP="00671AD3">
      <w:pPr>
        <w:pStyle w:val="BodyText3"/>
        <w:tabs>
          <w:tab w:val="right" w:pos="9270"/>
        </w:tabs>
        <w:ind w:left="360"/>
        <w:rPr>
          <w:rFonts w:ascii="Georgia" w:hAnsi="Georgia" w:cstheme="minorHAnsi"/>
          <w:sz w:val="22"/>
          <w:szCs w:val="22"/>
        </w:rPr>
      </w:pPr>
      <w:r w:rsidRPr="00114864">
        <w:rPr>
          <w:rFonts w:ascii="Georgia" w:hAnsi="Georgia" w:cstheme="minorHAnsi"/>
          <w:sz w:val="22"/>
          <w:szCs w:val="22"/>
        </w:rPr>
        <w:t xml:space="preserve">A </w:t>
      </w:r>
      <w:r w:rsidR="00FB0E45" w:rsidRPr="00114864">
        <w:rPr>
          <w:rFonts w:ascii="Georgia" w:hAnsi="Georgia" w:cstheme="minorHAnsi"/>
          <w:sz w:val="22"/>
          <w:szCs w:val="22"/>
        </w:rPr>
        <w:t>quorum</w:t>
      </w:r>
      <w:r w:rsidRPr="00114864">
        <w:rPr>
          <w:rFonts w:ascii="Georgia" w:hAnsi="Georgia" w:cstheme="minorHAnsi"/>
          <w:sz w:val="22"/>
          <w:szCs w:val="22"/>
        </w:rPr>
        <w:t xml:space="preserve"> was reached (8 of 12). John Fulton welcomed the members on the call.</w:t>
      </w:r>
    </w:p>
    <w:p w:rsidR="00114864" w:rsidRPr="00114864" w:rsidRDefault="00114864" w:rsidP="00671AD3">
      <w:pPr>
        <w:pStyle w:val="BodyText3"/>
        <w:tabs>
          <w:tab w:val="right" w:pos="9270"/>
        </w:tabs>
        <w:ind w:left="360"/>
        <w:rPr>
          <w:rFonts w:ascii="Georgia" w:hAnsi="Georgia" w:cstheme="minorHAnsi"/>
          <w:sz w:val="22"/>
          <w:szCs w:val="22"/>
        </w:rPr>
      </w:pPr>
    </w:p>
    <w:p w:rsidR="00114864" w:rsidRPr="00114864" w:rsidRDefault="00114864" w:rsidP="00114864">
      <w:pPr>
        <w:pStyle w:val="BodyText3"/>
        <w:numPr>
          <w:ilvl w:val="0"/>
          <w:numId w:val="2"/>
        </w:numPr>
        <w:tabs>
          <w:tab w:val="right" w:pos="9270"/>
        </w:tabs>
        <w:rPr>
          <w:rFonts w:ascii="Georgia" w:hAnsi="Georgia" w:cstheme="minorHAnsi"/>
          <w:sz w:val="22"/>
          <w:szCs w:val="22"/>
        </w:rPr>
      </w:pPr>
      <w:r w:rsidRPr="00114864">
        <w:rPr>
          <w:rFonts w:ascii="Georgia" w:hAnsi="Georgia" w:cstheme="minorHAnsi"/>
          <w:sz w:val="22"/>
          <w:szCs w:val="22"/>
        </w:rPr>
        <w:t xml:space="preserve">Minutes—there were no corrections or changes to the minutes from October 2014. </w:t>
      </w:r>
    </w:p>
    <w:p w:rsidR="00FB0E45" w:rsidRPr="00114864" w:rsidRDefault="00FB0E45" w:rsidP="00F721BF">
      <w:pPr>
        <w:pStyle w:val="BodyText3"/>
        <w:tabs>
          <w:tab w:val="right" w:pos="9270"/>
        </w:tabs>
        <w:ind w:left="360"/>
        <w:rPr>
          <w:rFonts w:ascii="Georgia" w:hAnsi="Georgia" w:cstheme="minorHAnsi"/>
          <w:sz w:val="22"/>
          <w:szCs w:val="22"/>
        </w:rPr>
      </w:pPr>
    </w:p>
    <w:p w:rsidR="001549A3" w:rsidRPr="00114864" w:rsidRDefault="001549A3" w:rsidP="001549A3">
      <w:pPr>
        <w:pStyle w:val="BodyText3"/>
        <w:numPr>
          <w:ilvl w:val="0"/>
          <w:numId w:val="2"/>
        </w:numPr>
        <w:tabs>
          <w:tab w:val="right" w:pos="9270"/>
        </w:tabs>
        <w:rPr>
          <w:rFonts w:ascii="Georgia" w:hAnsi="Georgia" w:cstheme="minorHAnsi"/>
          <w:sz w:val="22"/>
          <w:szCs w:val="22"/>
        </w:rPr>
      </w:pPr>
      <w:r w:rsidRPr="00114864">
        <w:rPr>
          <w:rFonts w:ascii="Georgia" w:hAnsi="Georgia" w:cstheme="minorHAnsi"/>
          <w:sz w:val="22"/>
          <w:szCs w:val="22"/>
        </w:rPr>
        <w:t>Membership</w:t>
      </w:r>
      <w:r w:rsidR="00BD67F3" w:rsidRPr="00114864">
        <w:rPr>
          <w:rFonts w:ascii="Georgia" w:hAnsi="Georgia" w:cstheme="minorHAnsi"/>
          <w:sz w:val="22"/>
          <w:szCs w:val="22"/>
        </w:rPr>
        <w:t xml:space="preserve"> Update</w:t>
      </w:r>
      <w:r w:rsidR="00043C1A" w:rsidRPr="00114864">
        <w:rPr>
          <w:rFonts w:ascii="Georgia" w:hAnsi="Georgia" w:cstheme="minorHAnsi"/>
          <w:sz w:val="22"/>
          <w:szCs w:val="22"/>
        </w:rPr>
        <w:tab/>
        <w:t>John Fulton</w:t>
      </w:r>
    </w:p>
    <w:p w:rsidR="005F4A25" w:rsidRPr="00114864" w:rsidRDefault="005F4A25" w:rsidP="006133FC">
      <w:pPr>
        <w:pStyle w:val="BodyText3"/>
        <w:numPr>
          <w:ilvl w:val="1"/>
          <w:numId w:val="2"/>
        </w:numPr>
        <w:tabs>
          <w:tab w:val="right" w:pos="9270"/>
        </w:tabs>
        <w:rPr>
          <w:rFonts w:ascii="Georgia" w:hAnsi="Georgia" w:cstheme="minorHAnsi"/>
          <w:sz w:val="22"/>
          <w:szCs w:val="22"/>
        </w:rPr>
      </w:pPr>
      <w:r w:rsidRPr="00114864">
        <w:rPr>
          <w:rFonts w:ascii="Georgia" w:hAnsi="Georgia" w:cstheme="minorHAnsi"/>
          <w:sz w:val="22"/>
          <w:szCs w:val="22"/>
        </w:rPr>
        <w:t>Letters sent</w:t>
      </w:r>
      <w:r w:rsidR="006E0274" w:rsidRPr="00114864">
        <w:rPr>
          <w:rFonts w:ascii="Georgia" w:hAnsi="Georgia" w:cstheme="minorHAnsi"/>
          <w:sz w:val="22"/>
          <w:szCs w:val="22"/>
        </w:rPr>
        <w:t xml:space="preserve">: Recinda resent to Nan </w:t>
      </w:r>
    </w:p>
    <w:p w:rsidR="00FF3616" w:rsidRPr="00114864" w:rsidRDefault="00FF3616" w:rsidP="00FF3616">
      <w:pPr>
        <w:pStyle w:val="BodyText3"/>
        <w:numPr>
          <w:ilvl w:val="1"/>
          <w:numId w:val="2"/>
        </w:numPr>
        <w:tabs>
          <w:tab w:val="right" w:pos="9270"/>
        </w:tabs>
        <w:rPr>
          <w:rFonts w:ascii="Georgia" w:hAnsi="Georgia" w:cstheme="minorHAnsi"/>
          <w:sz w:val="22"/>
          <w:szCs w:val="22"/>
        </w:rPr>
      </w:pPr>
      <w:r w:rsidRPr="00114864">
        <w:rPr>
          <w:rFonts w:ascii="Georgia" w:hAnsi="Georgia" w:cstheme="minorHAnsi"/>
          <w:sz w:val="22"/>
          <w:szCs w:val="22"/>
        </w:rPr>
        <w:t>Membership List attached</w:t>
      </w:r>
      <w:r w:rsidR="006E0274" w:rsidRPr="00114864">
        <w:rPr>
          <w:rFonts w:ascii="Georgia" w:hAnsi="Georgia" w:cstheme="minorHAnsi"/>
          <w:sz w:val="22"/>
          <w:szCs w:val="22"/>
        </w:rPr>
        <w:t>: Recinda clarified that waiting confirmation of acceptance by Ann Marie Hill</w:t>
      </w:r>
    </w:p>
    <w:p w:rsidR="00FF3616" w:rsidRPr="00114864" w:rsidRDefault="00FF3616" w:rsidP="006133FC">
      <w:pPr>
        <w:pStyle w:val="BodyText3"/>
        <w:numPr>
          <w:ilvl w:val="1"/>
          <w:numId w:val="2"/>
        </w:numPr>
        <w:tabs>
          <w:tab w:val="right" w:pos="9270"/>
        </w:tabs>
        <w:rPr>
          <w:rFonts w:ascii="Georgia" w:hAnsi="Georgia" w:cstheme="minorHAnsi"/>
          <w:sz w:val="22"/>
          <w:szCs w:val="22"/>
        </w:rPr>
      </w:pPr>
      <w:r w:rsidRPr="00114864">
        <w:rPr>
          <w:rFonts w:ascii="Georgia" w:hAnsi="Georgia" w:cstheme="minorHAnsi"/>
          <w:sz w:val="22"/>
          <w:szCs w:val="22"/>
        </w:rPr>
        <w:t>Role of Chair</w:t>
      </w:r>
      <w:r w:rsidR="006E0274" w:rsidRPr="00114864">
        <w:rPr>
          <w:rFonts w:ascii="Georgia" w:hAnsi="Georgia" w:cstheme="minorHAnsi"/>
          <w:sz w:val="22"/>
          <w:szCs w:val="22"/>
        </w:rPr>
        <w:t xml:space="preserve">: John Fulton gave an overview of the role of the chair and how the expedited review process works. The Chair reviews all expedited/exempt proposals. If we received a proposal that does not meet that criteria, the full Board would review (we have not yet received one). </w:t>
      </w:r>
      <w:r w:rsidR="00B53C64">
        <w:rPr>
          <w:rFonts w:ascii="Georgia" w:hAnsi="Georgia" w:cstheme="minorHAnsi"/>
          <w:sz w:val="22"/>
          <w:szCs w:val="22"/>
        </w:rPr>
        <w:t xml:space="preserve">The Chair reviews all of these proposals unless they are an investigator on the study or unavailable. </w:t>
      </w:r>
    </w:p>
    <w:p w:rsidR="006133FC" w:rsidRPr="00114864" w:rsidRDefault="00FF3616" w:rsidP="006133FC">
      <w:pPr>
        <w:pStyle w:val="BodyText3"/>
        <w:numPr>
          <w:ilvl w:val="1"/>
          <w:numId w:val="2"/>
        </w:numPr>
        <w:tabs>
          <w:tab w:val="right" w:pos="9270"/>
        </w:tabs>
        <w:rPr>
          <w:rFonts w:ascii="Georgia" w:hAnsi="Georgia" w:cstheme="minorHAnsi"/>
          <w:sz w:val="22"/>
          <w:szCs w:val="22"/>
        </w:rPr>
      </w:pPr>
      <w:r w:rsidRPr="00114864">
        <w:rPr>
          <w:rFonts w:ascii="Georgia" w:hAnsi="Georgia" w:cstheme="minorHAnsi"/>
          <w:sz w:val="22"/>
          <w:szCs w:val="22"/>
        </w:rPr>
        <w:t xml:space="preserve">Role of </w:t>
      </w:r>
      <w:r w:rsidR="006133FC" w:rsidRPr="00114864">
        <w:rPr>
          <w:rFonts w:ascii="Georgia" w:hAnsi="Georgia" w:cstheme="minorHAnsi"/>
          <w:sz w:val="22"/>
          <w:szCs w:val="22"/>
        </w:rPr>
        <w:t>Vice-Chair</w:t>
      </w:r>
      <w:r w:rsidR="006E0274" w:rsidRPr="00114864">
        <w:rPr>
          <w:rFonts w:ascii="Georgia" w:hAnsi="Georgia" w:cstheme="minorHAnsi"/>
          <w:sz w:val="22"/>
          <w:szCs w:val="22"/>
        </w:rPr>
        <w:t>: John Fulton gave an overview of the role of the Vice-Chair which is to review proposals with the Chair as the PI and to review the proposals when the Chair is absent.</w:t>
      </w:r>
    </w:p>
    <w:p w:rsidR="00BD67F3" w:rsidRPr="00114864" w:rsidRDefault="00BD67F3" w:rsidP="001549A3">
      <w:pPr>
        <w:pStyle w:val="BodyText3"/>
        <w:tabs>
          <w:tab w:val="right" w:pos="9270"/>
        </w:tabs>
        <w:ind w:left="720"/>
        <w:rPr>
          <w:rFonts w:ascii="Georgia" w:hAnsi="Georgia" w:cstheme="minorHAnsi"/>
          <w:sz w:val="22"/>
          <w:szCs w:val="22"/>
        </w:rPr>
      </w:pPr>
    </w:p>
    <w:p w:rsidR="00F644AE" w:rsidRPr="00114864" w:rsidRDefault="001549A3" w:rsidP="001549A3">
      <w:pPr>
        <w:pStyle w:val="ListParagraph"/>
        <w:numPr>
          <w:ilvl w:val="0"/>
          <w:numId w:val="2"/>
        </w:numPr>
        <w:rPr>
          <w:rFonts w:ascii="Georgia" w:hAnsi="Georgia" w:cstheme="minorHAnsi"/>
          <w:sz w:val="22"/>
          <w:szCs w:val="22"/>
        </w:rPr>
      </w:pPr>
      <w:r w:rsidRPr="00114864">
        <w:rPr>
          <w:rFonts w:ascii="Georgia" w:hAnsi="Georgia" w:cstheme="minorHAnsi"/>
          <w:sz w:val="22"/>
          <w:szCs w:val="22"/>
        </w:rPr>
        <w:t xml:space="preserve">Required Trainings: </w:t>
      </w:r>
      <w:r w:rsidR="00F644AE" w:rsidRPr="00114864">
        <w:rPr>
          <w:rFonts w:ascii="Georgia" w:hAnsi="Georgia" w:cstheme="minorHAnsi"/>
          <w:sz w:val="22"/>
          <w:szCs w:val="22"/>
        </w:rPr>
        <w:tab/>
      </w:r>
      <w:r w:rsidR="00F644AE" w:rsidRPr="00114864">
        <w:rPr>
          <w:rFonts w:ascii="Georgia" w:hAnsi="Georgia" w:cstheme="minorHAnsi"/>
          <w:sz w:val="22"/>
          <w:szCs w:val="22"/>
        </w:rPr>
        <w:tab/>
      </w:r>
      <w:r w:rsidR="00F644AE" w:rsidRPr="00114864">
        <w:rPr>
          <w:rFonts w:ascii="Georgia" w:hAnsi="Georgia" w:cstheme="minorHAnsi"/>
          <w:sz w:val="22"/>
          <w:szCs w:val="22"/>
        </w:rPr>
        <w:tab/>
      </w:r>
      <w:r w:rsidR="00F644AE" w:rsidRPr="00114864">
        <w:rPr>
          <w:rFonts w:ascii="Georgia" w:hAnsi="Georgia" w:cstheme="minorHAnsi"/>
          <w:sz w:val="22"/>
          <w:szCs w:val="22"/>
        </w:rPr>
        <w:tab/>
      </w:r>
      <w:r w:rsidR="00F644AE" w:rsidRPr="00114864">
        <w:rPr>
          <w:rFonts w:ascii="Georgia" w:hAnsi="Georgia" w:cstheme="minorHAnsi"/>
          <w:sz w:val="22"/>
          <w:szCs w:val="22"/>
        </w:rPr>
        <w:tab/>
      </w:r>
      <w:r w:rsidR="00F644AE" w:rsidRPr="00114864">
        <w:rPr>
          <w:rFonts w:ascii="Georgia" w:hAnsi="Georgia" w:cstheme="minorHAnsi"/>
          <w:sz w:val="22"/>
          <w:szCs w:val="22"/>
        </w:rPr>
        <w:tab/>
      </w:r>
      <w:r w:rsidR="00F644AE" w:rsidRPr="00114864">
        <w:rPr>
          <w:rFonts w:ascii="Georgia" w:hAnsi="Georgia" w:cstheme="minorHAnsi"/>
          <w:sz w:val="22"/>
          <w:szCs w:val="22"/>
        </w:rPr>
        <w:tab/>
        <w:t>John Fulton</w:t>
      </w:r>
    </w:p>
    <w:p w:rsidR="001549A3" w:rsidRPr="00114864" w:rsidRDefault="001549A3" w:rsidP="00F644AE">
      <w:pPr>
        <w:pStyle w:val="ListParagraph"/>
        <w:numPr>
          <w:ilvl w:val="1"/>
          <w:numId w:val="2"/>
        </w:numPr>
        <w:rPr>
          <w:rFonts w:ascii="Georgia" w:hAnsi="Georgia" w:cstheme="minorHAnsi"/>
          <w:sz w:val="22"/>
          <w:szCs w:val="22"/>
        </w:rPr>
      </w:pPr>
      <w:r w:rsidRPr="00114864">
        <w:rPr>
          <w:rFonts w:ascii="Georgia" w:hAnsi="Georgia" w:cstheme="minorHAnsi"/>
          <w:sz w:val="22"/>
          <w:szCs w:val="22"/>
        </w:rPr>
        <w:t>Basic Certification in Protecting Human Research Participants</w:t>
      </w:r>
      <w:r w:rsidR="00160F07" w:rsidRPr="00114864">
        <w:rPr>
          <w:rFonts w:ascii="Georgia" w:hAnsi="Georgia" w:cstheme="minorHAnsi"/>
          <w:sz w:val="22"/>
          <w:szCs w:val="22"/>
        </w:rPr>
        <w:t>—send certificates to Recinda (</w:t>
      </w:r>
      <w:hyperlink r:id="rId8" w:history="1">
        <w:r w:rsidR="00160F07" w:rsidRPr="00114864">
          <w:rPr>
            <w:rStyle w:val="Hyperlink"/>
            <w:rFonts w:ascii="Georgia" w:hAnsi="Georgia" w:cstheme="minorHAnsi"/>
            <w:sz w:val="22"/>
            <w:szCs w:val="22"/>
          </w:rPr>
          <w:t>rsherman@naaccr.org</w:t>
        </w:r>
      </w:hyperlink>
      <w:r w:rsidR="00160F07" w:rsidRPr="00114864">
        <w:rPr>
          <w:rFonts w:ascii="Georgia" w:hAnsi="Georgia" w:cstheme="minorHAnsi"/>
          <w:sz w:val="22"/>
          <w:szCs w:val="22"/>
        </w:rPr>
        <w:t xml:space="preserve">) </w:t>
      </w:r>
    </w:p>
    <w:p w:rsidR="001549A3" w:rsidRPr="00114864" w:rsidRDefault="00F644AE" w:rsidP="00F644AE">
      <w:pPr>
        <w:pStyle w:val="BodyText3"/>
        <w:numPr>
          <w:ilvl w:val="1"/>
          <w:numId w:val="2"/>
        </w:numPr>
        <w:tabs>
          <w:tab w:val="right" w:pos="9270"/>
        </w:tabs>
        <w:rPr>
          <w:rFonts w:ascii="Georgia" w:hAnsi="Georgia" w:cstheme="minorHAnsi"/>
          <w:sz w:val="22"/>
          <w:szCs w:val="22"/>
        </w:rPr>
      </w:pPr>
      <w:r w:rsidRPr="00114864">
        <w:rPr>
          <w:rFonts w:ascii="Georgia" w:hAnsi="Georgia" w:cstheme="minorHAnsi"/>
          <w:sz w:val="22"/>
          <w:szCs w:val="22"/>
        </w:rPr>
        <w:t xml:space="preserve">Training </w:t>
      </w:r>
      <w:r w:rsidR="001549A3" w:rsidRPr="00114864">
        <w:rPr>
          <w:rFonts w:ascii="Georgia" w:hAnsi="Georgia" w:cstheme="minorHAnsi"/>
          <w:sz w:val="22"/>
          <w:szCs w:val="22"/>
        </w:rPr>
        <w:t>Option 1: complete basic human protection training required at home university</w:t>
      </w:r>
    </w:p>
    <w:p w:rsidR="001549A3" w:rsidRPr="00114864" w:rsidRDefault="00F644AE" w:rsidP="00F644AE">
      <w:pPr>
        <w:pStyle w:val="BodyText3"/>
        <w:numPr>
          <w:ilvl w:val="1"/>
          <w:numId w:val="2"/>
        </w:numPr>
        <w:tabs>
          <w:tab w:val="right" w:pos="9270"/>
        </w:tabs>
        <w:rPr>
          <w:rFonts w:ascii="Georgia" w:hAnsi="Georgia" w:cstheme="minorHAnsi"/>
          <w:sz w:val="22"/>
          <w:szCs w:val="22"/>
        </w:rPr>
      </w:pPr>
      <w:r w:rsidRPr="00114864">
        <w:rPr>
          <w:rFonts w:ascii="Georgia" w:hAnsi="Georgia" w:cstheme="minorHAnsi"/>
          <w:sz w:val="22"/>
          <w:szCs w:val="22"/>
        </w:rPr>
        <w:t>Training Option 2</w:t>
      </w:r>
      <w:r w:rsidR="001549A3" w:rsidRPr="00114864">
        <w:rPr>
          <w:rFonts w:ascii="Georgia" w:hAnsi="Georgia" w:cstheme="minorHAnsi"/>
          <w:sz w:val="22"/>
          <w:szCs w:val="22"/>
        </w:rPr>
        <w:t xml:space="preserve">: use NIH training </w:t>
      </w:r>
      <w:hyperlink r:id="rId9" w:history="1">
        <w:r w:rsidR="001549A3" w:rsidRPr="00114864">
          <w:rPr>
            <w:rStyle w:val="Hyperlink"/>
            <w:rFonts w:ascii="Georgia" w:hAnsi="Georgia" w:cs="Tahoma"/>
            <w:sz w:val="22"/>
            <w:szCs w:val="22"/>
          </w:rPr>
          <w:t>http://phrp.nihtraining.com/users/login.php</w:t>
        </w:r>
      </w:hyperlink>
      <w:r w:rsidR="001549A3" w:rsidRPr="00114864">
        <w:rPr>
          <w:rFonts w:ascii="Georgia" w:hAnsi="Georgia" w:cs="Tahoma"/>
          <w:sz w:val="22"/>
          <w:szCs w:val="22"/>
        </w:rPr>
        <w:t xml:space="preserve"> </w:t>
      </w:r>
    </w:p>
    <w:p w:rsidR="0026659E" w:rsidRPr="00114864" w:rsidRDefault="001549A3" w:rsidP="00F644AE">
      <w:pPr>
        <w:pStyle w:val="BodyText3"/>
        <w:numPr>
          <w:ilvl w:val="1"/>
          <w:numId w:val="2"/>
        </w:numPr>
        <w:tabs>
          <w:tab w:val="right" w:pos="9270"/>
        </w:tabs>
        <w:rPr>
          <w:rFonts w:ascii="Georgia" w:hAnsi="Georgia" w:cstheme="minorHAnsi"/>
          <w:sz w:val="22"/>
          <w:szCs w:val="22"/>
        </w:rPr>
      </w:pPr>
      <w:r w:rsidRPr="00114864">
        <w:rPr>
          <w:rFonts w:ascii="Georgia" w:hAnsi="Georgia" w:cstheme="minorHAnsi"/>
          <w:sz w:val="22"/>
          <w:szCs w:val="22"/>
        </w:rPr>
        <w:t>New member provide certification</w:t>
      </w:r>
      <w:r w:rsidR="00F644AE" w:rsidRPr="00114864">
        <w:rPr>
          <w:rFonts w:ascii="Georgia" w:hAnsi="Georgia" w:cstheme="minorHAnsi"/>
          <w:sz w:val="22"/>
          <w:szCs w:val="22"/>
        </w:rPr>
        <w:t xml:space="preserve"> now</w:t>
      </w:r>
      <w:r w:rsidR="0026659E" w:rsidRPr="00114864">
        <w:rPr>
          <w:rFonts w:ascii="Georgia" w:hAnsi="Georgia" w:cstheme="minorHAnsi"/>
          <w:sz w:val="22"/>
          <w:szCs w:val="22"/>
        </w:rPr>
        <w:t xml:space="preserve">; Current members need to provide updated certification </w:t>
      </w:r>
      <w:r w:rsidRPr="00114864">
        <w:rPr>
          <w:rFonts w:ascii="Georgia" w:hAnsi="Georgia" w:cstheme="minorHAnsi"/>
          <w:sz w:val="22"/>
          <w:szCs w:val="22"/>
        </w:rPr>
        <w:t>every 3 years</w:t>
      </w:r>
    </w:p>
    <w:p w:rsidR="00923389" w:rsidRPr="00114864" w:rsidRDefault="00F644AE" w:rsidP="002D452E">
      <w:pPr>
        <w:pStyle w:val="BodyText3"/>
        <w:numPr>
          <w:ilvl w:val="1"/>
          <w:numId w:val="2"/>
        </w:numPr>
        <w:tabs>
          <w:tab w:val="right" w:pos="9270"/>
        </w:tabs>
        <w:rPr>
          <w:rFonts w:ascii="Georgia" w:hAnsi="Georgia" w:cstheme="minorHAnsi"/>
          <w:sz w:val="22"/>
          <w:szCs w:val="22"/>
        </w:rPr>
      </w:pPr>
      <w:r w:rsidRPr="00114864">
        <w:rPr>
          <w:rFonts w:ascii="Georgia" w:hAnsi="Georgia" w:cstheme="minorHAnsi"/>
          <w:sz w:val="22"/>
          <w:szCs w:val="22"/>
        </w:rPr>
        <w:t xml:space="preserve">Members up-to-date: </w:t>
      </w:r>
      <w:r w:rsidR="00923389" w:rsidRPr="00114864">
        <w:rPr>
          <w:rFonts w:ascii="Georgia" w:hAnsi="Georgia" w:cstheme="minorHAnsi"/>
          <w:sz w:val="22"/>
          <w:szCs w:val="22"/>
        </w:rPr>
        <w:t>Finch (7/29/17), MacMillan (11/23/15), O’Malley (8/29/17), Stroup (8/14/16), Whiteside (3/9/18), Zachary (4/10/17)</w:t>
      </w:r>
    </w:p>
    <w:p w:rsidR="00FB0E45" w:rsidRPr="00114864" w:rsidRDefault="00FB0E45" w:rsidP="00FB0E45">
      <w:pPr>
        <w:pStyle w:val="BodyText3"/>
        <w:tabs>
          <w:tab w:val="right" w:pos="9270"/>
        </w:tabs>
        <w:ind w:left="1080"/>
        <w:rPr>
          <w:rFonts w:ascii="Georgia" w:hAnsi="Georgia" w:cstheme="minorHAnsi"/>
          <w:sz w:val="22"/>
          <w:szCs w:val="22"/>
        </w:rPr>
      </w:pPr>
    </w:p>
    <w:p w:rsidR="00FB0E45" w:rsidRPr="00114864" w:rsidRDefault="00370849" w:rsidP="00FB0E45">
      <w:pPr>
        <w:pStyle w:val="BodyText3"/>
        <w:tabs>
          <w:tab w:val="right" w:pos="9270"/>
        </w:tabs>
        <w:ind w:left="1080"/>
        <w:rPr>
          <w:rFonts w:ascii="Georgia" w:hAnsi="Georgia" w:cstheme="minorHAnsi"/>
          <w:sz w:val="22"/>
          <w:szCs w:val="22"/>
        </w:rPr>
      </w:pPr>
      <w:r w:rsidRPr="00114864">
        <w:rPr>
          <w:rFonts w:ascii="Georgia" w:hAnsi="Georgia" w:cstheme="minorHAnsi"/>
          <w:sz w:val="22"/>
          <w:szCs w:val="22"/>
        </w:rPr>
        <w:t xml:space="preserve">John will send NIH training website in pdf format so </w:t>
      </w:r>
      <w:r w:rsidR="006E0274" w:rsidRPr="00114864">
        <w:rPr>
          <w:rFonts w:ascii="Georgia" w:hAnsi="Georgia" w:cstheme="minorHAnsi"/>
          <w:sz w:val="22"/>
          <w:szCs w:val="22"/>
        </w:rPr>
        <w:t>members don’t have to review 100+ pages on line.</w:t>
      </w:r>
      <w:r w:rsidRPr="00114864">
        <w:rPr>
          <w:rFonts w:ascii="Georgia" w:hAnsi="Georgia" w:cstheme="minorHAnsi"/>
          <w:sz w:val="22"/>
          <w:szCs w:val="22"/>
        </w:rPr>
        <w:t>00 pages for review</w:t>
      </w:r>
      <w:r w:rsidR="00114864" w:rsidRPr="00114864">
        <w:rPr>
          <w:rFonts w:ascii="Georgia" w:hAnsi="Georgia" w:cstheme="minorHAnsi"/>
          <w:sz w:val="22"/>
          <w:szCs w:val="22"/>
        </w:rPr>
        <w:t>.</w:t>
      </w:r>
    </w:p>
    <w:p w:rsidR="00F644AE" w:rsidRPr="00114864" w:rsidRDefault="00F644AE" w:rsidP="0026659E">
      <w:pPr>
        <w:pStyle w:val="BodyText3"/>
        <w:tabs>
          <w:tab w:val="right" w:pos="9270"/>
        </w:tabs>
        <w:ind w:left="720"/>
        <w:rPr>
          <w:rFonts w:ascii="Georgia" w:hAnsi="Georgia" w:cstheme="minorHAnsi"/>
          <w:b/>
          <w:sz w:val="22"/>
          <w:szCs w:val="22"/>
        </w:rPr>
      </w:pPr>
    </w:p>
    <w:p w:rsidR="00F644AE" w:rsidRPr="00114864" w:rsidRDefault="00F644AE" w:rsidP="00114864">
      <w:pPr>
        <w:pStyle w:val="BodyText3"/>
        <w:numPr>
          <w:ilvl w:val="0"/>
          <w:numId w:val="2"/>
        </w:numPr>
        <w:tabs>
          <w:tab w:val="right" w:pos="9270"/>
        </w:tabs>
        <w:rPr>
          <w:rFonts w:ascii="Georgia" w:hAnsi="Georgia" w:cstheme="minorHAnsi"/>
          <w:sz w:val="22"/>
          <w:szCs w:val="22"/>
        </w:rPr>
      </w:pPr>
      <w:r w:rsidRPr="00114864">
        <w:rPr>
          <w:rFonts w:ascii="Georgia" w:hAnsi="Georgia" w:cstheme="minorHAnsi"/>
          <w:sz w:val="22"/>
          <w:szCs w:val="22"/>
        </w:rPr>
        <w:t>Updated Webpage</w:t>
      </w:r>
      <w:r w:rsidRPr="00114864">
        <w:rPr>
          <w:rFonts w:ascii="Georgia" w:hAnsi="Georgia" w:cstheme="minorHAnsi"/>
          <w:sz w:val="22"/>
          <w:szCs w:val="22"/>
        </w:rPr>
        <w:tab/>
        <w:t>Recinda Sherman</w:t>
      </w:r>
    </w:p>
    <w:p w:rsidR="00114864" w:rsidRPr="00114864" w:rsidRDefault="00114864" w:rsidP="00114864">
      <w:pPr>
        <w:pStyle w:val="BodyText3"/>
        <w:tabs>
          <w:tab w:val="right" w:pos="9270"/>
        </w:tabs>
        <w:ind w:left="720"/>
        <w:rPr>
          <w:rFonts w:ascii="Georgia" w:hAnsi="Georgia" w:cstheme="minorHAnsi"/>
          <w:sz w:val="22"/>
          <w:szCs w:val="22"/>
        </w:rPr>
      </w:pPr>
      <w:r w:rsidRPr="00114864">
        <w:rPr>
          <w:rFonts w:ascii="Georgia" w:hAnsi="Georgia" w:cstheme="minorHAnsi"/>
          <w:sz w:val="22"/>
          <w:szCs w:val="22"/>
        </w:rPr>
        <w:t xml:space="preserve">Recinda gave a brief overview of the update webpage. The IRB page has been reorganized and now is current with minutes and other information. </w:t>
      </w:r>
    </w:p>
    <w:p w:rsidR="00F644AE" w:rsidRPr="00114864" w:rsidRDefault="00893743" w:rsidP="00F644AE">
      <w:pPr>
        <w:pStyle w:val="BodyText3"/>
        <w:tabs>
          <w:tab w:val="right" w:pos="9270"/>
        </w:tabs>
        <w:ind w:left="1080"/>
        <w:rPr>
          <w:rFonts w:ascii="Georgia" w:hAnsi="Georgia" w:cstheme="minorHAnsi"/>
          <w:sz w:val="22"/>
          <w:szCs w:val="22"/>
        </w:rPr>
      </w:pPr>
      <w:hyperlink r:id="rId10" w:history="1">
        <w:r w:rsidR="00F644AE" w:rsidRPr="00114864">
          <w:rPr>
            <w:rStyle w:val="Hyperlink"/>
            <w:rFonts w:ascii="Georgia" w:hAnsi="Georgia" w:cstheme="minorHAnsi"/>
            <w:sz w:val="22"/>
            <w:szCs w:val="22"/>
          </w:rPr>
          <w:t>http://www.naaccr.org/Research/IRB.aspx</w:t>
        </w:r>
      </w:hyperlink>
      <w:r w:rsidR="00F644AE" w:rsidRPr="00114864">
        <w:rPr>
          <w:rFonts w:ascii="Georgia" w:hAnsi="Georgia" w:cstheme="minorHAnsi"/>
          <w:sz w:val="22"/>
          <w:szCs w:val="22"/>
        </w:rPr>
        <w:t xml:space="preserve"> </w:t>
      </w:r>
    </w:p>
    <w:p w:rsidR="00F644AE" w:rsidRPr="00114864" w:rsidRDefault="00F644AE" w:rsidP="00F644AE">
      <w:pPr>
        <w:pStyle w:val="BodyText3"/>
        <w:tabs>
          <w:tab w:val="right" w:pos="9270"/>
        </w:tabs>
        <w:ind w:left="720"/>
        <w:rPr>
          <w:rFonts w:ascii="Georgia" w:hAnsi="Georgia" w:cstheme="minorHAnsi"/>
          <w:sz w:val="22"/>
          <w:szCs w:val="22"/>
        </w:rPr>
      </w:pPr>
    </w:p>
    <w:p w:rsidR="00F644AE" w:rsidRPr="00114864" w:rsidRDefault="00F644AE" w:rsidP="00AA588B">
      <w:pPr>
        <w:pStyle w:val="BodyText3"/>
        <w:numPr>
          <w:ilvl w:val="0"/>
          <w:numId w:val="2"/>
        </w:numPr>
        <w:tabs>
          <w:tab w:val="right" w:pos="9270"/>
        </w:tabs>
        <w:rPr>
          <w:rFonts w:ascii="Georgia" w:hAnsi="Georgia" w:cstheme="minorHAnsi"/>
          <w:sz w:val="22"/>
          <w:szCs w:val="22"/>
        </w:rPr>
      </w:pPr>
      <w:r w:rsidRPr="00114864">
        <w:rPr>
          <w:rFonts w:ascii="Georgia" w:hAnsi="Georgia" w:cstheme="minorHAnsi"/>
          <w:sz w:val="22"/>
          <w:szCs w:val="22"/>
        </w:rPr>
        <w:t>Manuscript Review</w:t>
      </w:r>
      <w:r w:rsidRPr="00114864">
        <w:rPr>
          <w:rFonts w:ascii="Georgia" w:hAnsi="Georgia" w:cstheme="minorHAnsi"/>
          <w:sz w:val="22"/>
          <w:szCs w:val="22"/>
        </w:rPr>
        <w:tab/>
        <w:t>John Fulton</w:t>
      </w:r>
    </w:p>
    <w:p w:rsidR="00F644AE" w:rsidRPr="00114864" w:rsidRDefault="00F644AE" w:rsidP="00F644AE">
      <w:pPr>
        <w:pStyle w:val="BodyText3"/>
        <w:numPr>
          <w:ilvl w:val="1"/>
          <w:numId w:val="2"/>
        </w:numPr>
        <w:tabs>
          <w:tab w:val="right" w:pos="9270"/>
        </w:tabs>
        <w:rPr>
          <w:rFonts w:ascii="Georgia" w:hAnsi="Georgia" w:cstheme="minorHAnsi"/>
          <w:sz w:val="22"/>
          <w:szCs w:val="22"/>
        </w:rPr>
      </w:pPr>
      <w:r w:rsidRPr="00114864">
        <w:rPr>
          <w:rFonts w:ascii="Georgia" w:hAnsi="Georgia" w:cstheme="minorHAnsi"/>
          <w:sz w:val="22"/>
          <w:szCs w:val="22"/>
        </w:rPr>
        <w:t>Updated PI Assurances</w:t>
      </w:r>
    </w:p>
    <w:p w:rsidR="00F644AE" w:rsidRPr="00114864" w:rsidRDefault="00F644AE" w:rsidP="00F644AE">
      <w:pPr>
        <w:pStyle w:val="BodyText3"/>
        <w:numPr>
          <w:ilvl w:val="1"/>
          <w:numId w:val="2"/>
        </w:numPr>
        <w:tabs>
          <w:tab w:val="right" w:pos="9270"/>
        </w:tabs>
        <w:rPr>
          <w:rFonts w:ascii="Georgia" w:hAnsi="Georgia" w:cstheme="minorHAnsi"/>
          <w:sz w:val="22"/>
          <w:szCs w:val="22"/>
        </w:rPr>
      </w:pPr>
      <w:r w:rsidRPr="00114864">
        <w:rPr>
          <w:rFonts w:ascii="Georgia" w:hAnsi="Georgia" w:cstheme="minorHAnsi"/>
          <w:sz w:val="22"/>
          <w:szCs w:val="22"/>
        </w:rPr>
        <w:t>Rotate through membership</w:t>
      </w:r>
    </w:p>
    <w:p w:rsidR="00F644AE" w:rsidRDefault="00F644AE" w:rsidP="00F644AE">
      <w:pPr>
        <w:pStyle w:val="BodyText3"/>
        <w:numPr>
          <w:ilvl w:val="1"/>
          <w:numId w:val="2"/>
        </w:numPr>
        <w:tabs>
          <w:tab w:val="right" w:pos="9270"/>
        </w:tabs>
        <w:rPr>
          <w:rFonts w:ascii="Georgia" w:hAnsi="Georgia" w:cstheme="minorHAnsi"/>
          <w:sz w:val="22"/>
          <w:szCs w:val="22"/>
        </w:rPr>
      </w:pPr>
      <w:r w:rsidRPr="00114864">
        <w:rPr>
          <w:rFonts w:ascii="Georgia" w:hAnsi="Georgia" w:cstheme="minorHAnsi"/>
          <w:sz w:val="22"/>
          <w:szCs w:val="22"/>
        </w:rPr>
        <w:t xml:space="preserve">Reviewer Responsibilities </w:t>
      </w:r>
    </w:p>
    <w:p w:rsidR="004041A4" w:rsidRPr="00114864" w:rsidRDefault="004041A4" w:rsidP="00F644AE">
      <w:pPr>
        <w:pStyle w:val="BodyText3"/>
        <w:numPr>
          <w:ilvl w:val="1"/>
          <w:numId w:val="2"/>
        </w:numPr>
        <w:tabs>
          <w:tab w:val="right" w:pos="9270"/>
        </w:tabs>
        <w:rPr>
          <w:rFonts w:ascii="Georgia" w:hAnsi="Georgia" w:cstheme="minorHAnsi"/>
          <w:sz w:val="22"/>
          <w:szCs w:val="22"/>
        </w:rPr>
      </w:pPr>
      <w:r>
        <w:rPr>
          <w:rFonts w:ascii="Georgia" w:hAnsi="Georgia" w:cstheme="minorHAnsi"/>
          <w:sz w:val="22"/>
          <w:szCs w:val="22"/>
        </w:rPr>
        <w:t>Updated assurances</w:t>
      </w:r>
    </w:p>
    <w:p w:rsidR="00671AD3" w:rsidRDefault="00114864" w:rsidP="008635DC">
      <w:pPr>
        <w:pStyle w:val="BodyText3"/>
        <w:tabs>
          <w:tab w:val="right" w:pos="9270"/>
        </w:tabs>
        <w:ind w:left="720"/>
        <w:rPr>
          <w:rFonts w:ascii="Georgia" w:hAnsi="Georgia" w:cstheme="minorHAnsi"/>
          <w:sz w:val="22"/>
          <w:szCs w:val="22"/>
        </w:rPr>
      </w:pPr>
      <w:r>
        <w:rPr>
          <w:rFonts w:ascii="Georgia" w:hAnsi="Georgia" w:cstheme="minorHAnsi"/>
          <w:sz w:val="22"/>
          <w:szCs w:val="22"/>
        </w:rPr>
        <w:t xml:space="preserve">John outlined how the manuscript review process will be done. IRB is responsible for reviewing a prepublication copy of articles to ensure the </w:t>
      </w:r>
      <w:r w:rsidR="00FE464B">
        <w:rPr>
          <w:rFonts w:ascii="Georgia" w:hAnsi="Georgia" w:cstheme="minorHAnsi"/>
          <w:sz w:val="22"/>
          <w:szCs w:val="22"/>
        </w:rPr>
        <w:t xml:space="preserve">researchers comply with their IRB protocol. They do not have to review for scientific merit since we already have </w:t>
      </w:r>
      <w:r w:rsidR="00FE464B">
        <w:rPr>
          <w:rFonts w:ascii="Georgia" w:hAnsi="Georgia" w:cstheme="minorHAnsi"/>
          <w:sz w:val="22"/>
          <w:szCs w:val="22"/>
        </w:rPr>
        <w:lastRenderedPageBreak/>
        <w:t>Scientific Editorial Review process for these papers. Because these papers are not yet published, IRB will retain a copy but the individual reviews will destroy the manuscript once the review is complete. Members on the call agreed this responsibility will rotate through the members.</w:t>
      </w:r>
      <w:r w:rsidR="008635DC">
        <w:rPr>
          <w:rFonts w:ascii="Georgia" w:hAnsi="Georgia" w:cstheme="minorHAnsi"/>
          <w:sz w:val="22"/>
          <w:szCs w:val="22"/>
        </w:rPr>
        <w:t xml:space="preserve"> Manuscript review does not need to go through Chair or Vice-Chair first. </w:t>
      </w:r>
    </w:p>
    <w:p w:rsidR="004041A4" w:rsidRPr="00114864" w:rsidRDefault="004041A4" w:rsidP="008635DC">
      <w:pPr>
        <w:pStyle w:val="BodyText3"/>
        <w:tabs>
          <w:tab w:val="right" w:pos="9270"/>
        </w:tabs>
        <w:ind w:left="720"/>
        <w:rPr>
          <w:rFonts w:ascii="Georgia" w:hAnsi="Georgia" w:cstheme="minorHAnsi"/>
          <w:sz w:val="22"/>
          <w:szCs w:val="22"/>
        </w:rPr>
      </w:pPr>
      <w:r>
        <w:rPr>
          <w:rFonts w:ascii="Georgia" w:hAnsi="Georgia" w:cstheme="minorHAnsi"/>
          <w:sz w:val="22"/>
          <w:szCs w:val="22"/>
        </w:rPr>
        <w:t>The assurances have been updated and the members approved. Recinda will follow-up with what needs to be done to approve the new assurances document.</w:t>
      </w:r>
      <w:bookmarkStart w:id="0" w:name="_GoBack"/>
      <w:bookmarkEnd w:id="0"/>
    </w:p>
    <w:p w:rsidR="00F644AE" w:rsidRPr="00114864" w:rsidRDefault="00F644AE" w:rsidP="00F644AE">
      <w:pPr>
        <w:pStyle w:val="BodyText3"/>
        <w:tabs>
          <w:tab w:val="right" w:pos="9270"/>
        </w:tabs>
        <w:ind w:left="1080"/>
        <w:rPr>
          <w:rFonts w:ascii="Georgia" w:hAnsi="Georgia" w:cstheme="minorHAnsi"/>
          <w:sz w:val="22"/>
          <w:szCs w:val="22"/>
        </w:rPr>
      </w:pPr>
    </w:p>
    <w:p w:rsidR="00F644AE" w:rsidRPr="00114864" w:rsidRDefault="00F644AE" w:rsidP="00AA588B">
      <w:pPr>
        <w:pStyle w:val="BodyText3"/>
        <w:numPr>
          <w:ilvl w:val="0"/>
          <w:numId w:val="2"/>
        </w:numPr>
        <w:tabs>
          <w:tab w:val="right" w:pos="9270"/>
        </w:tabs>
        <w:rPr>
          <w:rFonts w:ascii="Georgia" w:hAnsi="Georgia" w:cstheme="minorHAnsi"/>
          <w:sz w:val="22"/>
          <w:szCs w:val="22"/>
        </w:rPr>
      </w:pPr>
      <w:r w:rsidRPr="00114864">
        <w:rPr>
          <w:rFonts w:ascii="Georgia" w:hAnsi="Georgia" w:cstheme="minorHAnsi"/>
          <w:sz w:val="22"/>
          <w:szCs w:val="22"/>
        </w:rPr>
        <w:t>Projects request</w:t>
      </w:r>
      <w:r w:rsidR="005F4A25" w:rsidRPr="00114864">
        <w:rPr>
          <w:rFonts w:ascii="Georgia" w:hAnsi="Georgia" w:cstheme="minorHAnsi"/>
          <w:sz w:val="22"/>
          <w:szCs w:val="22"/>
        </w:rPr>
        <w:t>ing additional years of data</w:t>
      </w:r>
      <w:r w:rsidRPr="00114864">
        <w:rPr>
          <w:rFonts w:ascii="Georgia" w:hAnsi="Georgia" w:cstheme="minorHAnsi"/>
          <w:sz w:val="22"/>
          <w:szCs w:val="22"/>
        </w:rPr>
        <w:tab/>
        <w:t>John Fulton</w:t>
      </w:r>
    </w:p>
    <w:p w:rsidR="00F644AE" w:rsidRPr="00114864" w:rsidRDefault="00F644AE" w:rsidP="00F644AE">
      <w:pPr>
        <w:pStyle w:val="BodyText3"/>
        <w:numPr>
          <w:ilvl w:val="1"/>
          <w:numId w:val="2"/>
        </w:numPr>
        <w:tabs>
          <w:tab w:val="right" w:pos="9270"/>
        </w:tabs>
        <w:rPr>
          <w:rFonts w:ascii="Georgia" w:hAnsi="Georgia" w:cstheme="minorHAnsi"/>
          <w:sz w:val="22"/>
          <w:szCs w:val="22"/>
        </w:rPr>
      </w:pPr>
      <w:r w:rsidRPr="00114864">
        <w:rPr>
          <w:rFonts w:ascii="Georgia" w:hAnsi="Georgia" w:cstheme="minorHAnsi"/>
          <w:sz w:val="22"/>
          <w:szCs w:val="22"/>
        </w:rPr>
        <w:t>Rotate through membership</w:t>
      </w:r>
    </w:p>
    <w:p w:rsidR="00F644AE" w:rsidRPr="00114864" w:rsidRDefault="00F644AE" w:rsidP="00F644AE">
      <w:pPr>
        <w:pStyle w:val="BodyText3"/>
        <w:numPr>
          <w:ilvl w:val="1"/>
          <w:numId w:val="2"/>
        </w:numPr>
        <w:tabs>
          <w:tab w:val="right" w:pos="9270"/>
        </w:tabs>
        <w:rPr>
          <w:rFonts w:ascii="Georgia" w:hAnsi="Georgia" w:cstheme="minorHAnsi"/>
          <w:sz w:val="22"/>
          <w:szCs w:val="22"/>
        </w:rPr>
      </w:pPr>
      <w:r w:rsidRPr="00114864">
        <w:rPr>
          <w:rFonts w:ascii="Georgia" w:hAnsi="Georgia" w:cstheme="minorHAnsi"/>
          <w:sz w:val="22"/>
          <w:szCs w:val="22"/>
        </w:rPr>
        <w:t xml:space="preserve">Reviewer Responsibilities </w:t>
      </w:r>
    </w:p>
    <w:p w:rsidR="00302C34" w:rsidRDefault="00C8735E" w:rsidP="00F644AE">
      <w:pPr>
        <w:pStyle w:val="BodyText3"/>
        <w:numPr>
          <w:ilvl w:val="1"/>
          <w:numId w:val="2"/>
        </w:numPr>
        <w:tabs>
          <w:tab w:val="right" w:pos="9270"/>
        </w:tabs>
        <w:rPr>
          <w:rFonts w:ascii="Georgia" w:hAnsi="Georgia" w:cstheme="minorHAnsi"/>
          <w:sz w:val="22"/>
          <w:szCs w:val="22"/>
        </w:rPr>
      </w:pPr>
      <w:r w:rsidRPr="00114864">
        <w:rPr>
          <w:rFonts w:ascii="Georgia" w:hAnsi="Georgia" w:cstheme="minorHAnsi"/>
          <w:sz w:val="22"/>
          <w:szCs w:val="22"/>
        </w:rPr>
        <w:t>Projects requesting:</w:t>
      </w:r>
    </w:p>
    <w:p w:rsidR="008635DC" w:rsidRPr="00114864" w:rsidRDefault="008635DC" w:rsidP="008635DC">
      <w:pPr>
        <w:pStyle w:val="BodyText3"/>
        <w:tabs>
          <w:tab w:val="right" w:pos="9270"/>
        </w:tabs>
        <w:ind w:left="720"/>
        <w:rPr>
          <w:rFonts w:ascii="Georgia" w:hAnsi="Georgia" w:cstheme="minorHAnsi"/>
          <w:sz w:val="22"/>
          <w:szCs w:val="22"/>
        </w:rPr>
      </w:pPr>
      <w:r>
        <w:rPr>
          <w:rFonts w:ascii="Georgia" w:hAnsi="Georgia" w:cstheme="minorHAnsi"/>
          <w:sz w:val="22"/>
          <w:szCs w:val="22"/>
        </w:rPr>
        <w:t xml:space="preserve">John presented the method of approved projects requesting an additional year of data. The review will receive the original approval and if the project is older than 1 year they will also receive the annual monitoring reports. As long as everything is in order, IRB will grant an additional year of data. All IRB members will receive a copy of the approval, but review does not need to go through Chair or Vice-Chair first. If everything is not in order, an individual review cannot say “no”. Instead it is reviewed by the full board. Jack mentioned that researchers use the updated files from the updated submission. This is not an IRB issue but a good policy. Recinda mentioned that researchers get the most recent submission year for all years of data. </w:t>
      </w:r>
    </w:p>
    <w:p w:rsidR="00AA706F" w:rsidRPr="00114864" w:rsidRDefault="00AA706F" w:rsidP="00AA706F">
      <w:pPr>
        <w:pStyle w:val="BodyText3"/>
        <w:tabs>
          <w:tab w:val="right" w:pos="9270"/>
        </w:tabs>
        <w:rPr>
          <w:rFonts w:ascii="Georgia" w:hAnsi="Georgia" w:cstheme="minorHAnsi"/>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4314"/>
        <w:gridCol w:w="3510"/>
      </w:tblGrid>
      <w:tr w:rsidR="00302C34" w:rsidRPr="00114864" w:rsidTr="00C8735E">
        <w:trPr>
          <w:jc w:val="center"/>
        </w:trPr>
        <w:tc>
          <w:tcPr>
            <w:tcW w:w="1531" w:type="dxa"/>
          </w:tcPr>
          <w:p w:rsidR="00302C34" w:rsidRPr="00114864" w:rsidRDefault="00302C34" w:rsidP="00956CFF">
            <w:pPr>
              <w:pStyle w:val="BodyText3"/>
              <w:tabs>
                <w:tab w:val="right" w:pos="9270"/>
              </w:tabs>
              <w:jc w:val="center"/>
              <w:rPr>
                <w:rFonts w:ascii="Georgia" w:hAnsi="Georgia" w:cstheme="minorHAnsi"/>
                <w:b/>
                <w:sz w:val="22"/>
                <w:szCs w:val="22"/>
              </w:rPr>
            </w:pPr>
            <w:r w:rsidRPr="00114864">
              <w:rPr>
                <w:rFonts w:ascii="Georgia" w:hAnsi="Georgia" w:cstheme="minorHAnsi"/>
                <w:b/>
                <w:sz w:val="22"/>
                <w:szCs w:val="22"/>
              </w:rPr>
              <w:t>IRB Application No.</w:t>
            </w:r>
          </w:p>
        </w:tc>
        <w:tc>
          <w:tcPr>
            <w:tcW w:w="4314" w:type="dxa"/>
          </w:tcPr>
          <w:p w:rsidR="00302C34" w:rsidRPr="00114864" w:rsidRDefault="00302C34" w:rsidP="00956CFF">
            <w:pPr>
              <w:pStyle w:val="BodyText3"/>
              <w:tabs>
                <w:tab w:val="right" w:pos="9270"/>
              </w:tabs>
              <w:jc w:val="center"/>
              <w:rPr>
                <w:rFonts w:ascii="Georgia" w:hAnsi="Georgia" w:cstheme="minorHAnsi"/>
                <w:b/>
                <w:sz w:val="22"/>
                <w:szCs w:val="22"/>
              </w:rPr>
            </w:pPr>
            <w:r w:rsidRPr="00114864">
              <w:rPr>
                <w:rFonts w:ascii="Georgia" w:hAnsi="Georgia" w:cstheme="minorHAnsi"/>
                <w:b/>
                <w:sz w:val="22"/>
                <w:szCs w:val="22"/>
              </w:rPr>
              <w:t>Project Title (PI)</w:t>
            </w:r>
          </w:p>
        </w:tc>
        <w:tc>
          <w:tcPr>
            <w:tcW w:w="3510" w:type="dxa"/>
          </w:tcPr>
          <w:p w:rsidR="00302C34" w:rsidRPr="00114864" w:rsidRDefault="00302C34" w:rsidP="00302C34">
            <w:pPr>
              <w:pStyle w:val="BodyText3"/>
              <w:tabs>
                <w:tab w:val="right" w:pos="9270"/>
              </w:tabs>
              <w:jc w:val="center"/>
              <w:rPr>
                <w:rFonts w:ascii="Georgia" w:hAnsi="Georgia" w:cstheme="minorHAnsi"/>
                <w:b/>
                <w:sz w:val="22"/>
                <w:szCs w:val="22"/>
              </w:rPr>
            </w:pPr>
            <w:r w:rsidRPr="00114864">
              <w:rPr>
                <w:rFonts w:ascii="Georgia" w:hAnsi="Georgia" w:cstheme="minorHAnsi"/>
                <w:b/>
                <w:sz w:val="22"/>
                <w:szCs w:val="22"/>
              </w:rPr>
              <w:t>Notes</w:t>
            </w:r>
          </w:p>
        </w:tc>
      </w:tr>
      <w:tr w:rsidR="00302C34" w:rsidRPr="00114864" w:rsidTr="00C8735E">
        <w:trPr>
          <w:jc w:val="center"/>
        </w:trPr>
        <w:tc>
          <w:tcPr>
            <w:tcW w:w="1531" w:type="dxa"/>
          </w:tcPr>
          <w:p w:rsidR="00302C34" w:rsidRPr="00114864" w:rsidRDefault="00302C34" w:rsidP="00956CFF">
            <w:pPr>
              <w:pStyle w:val="BodyText3"/>
              <w:tabs>
                <w:tab w:val="right" w:pos="9270"/>
              </w:tabs>
              <w:rPr>
                <w:rFonts w:ascii="Georgia" w:hAnsi="Georgia" w:cstheme="minorHAnsi"/>
                <w:sz w:val="22"/>
                <w:szCs w:val="22"/>
              </w:rPr>
            </w:pPr>
            <w:r w:rsidRPr="00114864">
              <w:rPr>
                <w:rFonts w:ascii="Georgia" w:hAnsi="Georgia" w:cstheme="minorHAnsi"/>
                <w:sz w:val="22"/>
                <w:szCs w:val="22"/>
              </w:rPr>
              <w:t>14-03</w:t>
            </w:r>
          </w:p>
        </w:tc>
        <w:tc>
          <w:tcPr>
            <w:tcW w:w="4314" w:type="dxa"/>
          </w:tcPr>
          <w:p w:rsidR="00302C34" w:rsidRPr="00114864" w:rsidRDefault="00302C34" w:rsidP="00956CFF">
            <w:pPr>
              <w:pStyle w:val="BodyText3"/>
              <w:tabs>
                <w:tab w:val="right" w:pos="9270"/>
              </w:tabs>
              <w:rPr>
                <w:rFonts w:ascii="Georgia" w:hAnsi="Georgia" w:cstheme="minorHAnsi"/>
                <w:sz w:val="22"/>
                <w:szCs w:val="22"/>
              </w:rPr>
            </w:pPr>
            <w:r w:rsidRPr="00114864">
              <w:rPr>
                <w:rFonts w:ascii="Georgia" w:hAnsi="Georgia" w:cstheme="minorHAnsi"/>
                <w:sz w:val="22"/>
                <w:szCs w:val="22"/>
              </w:rPr>
              <w:t>Geographic clustering of invasive melanomas in the US (</w:t>
            </w:r>
            <w:proofErr w:type="spellStart"/>
            <w:r w:rsidRPr="00114864">
              <w:rPr>
                <w:rFonts w:ascii="Georgia" w:hAnsi="Georgia" w:cstheme="minorHAnsi"/>
                <w:sz w:val="22"/>
                <w:szCs w:val="22"/>
              </w:rPr>
              <w:t>Gimotty</w:t>
            </w:r>
            <w:proofErr w:type="spellEnd"/>
            <w:r w:rsidRPr="00114864">
              <w:rPr>
                <w:rFonts w:ascii="Georgia" w:hAnsi="Georgia" w:cstheme="minorHAnsi"/>
                <w:sz w:val="22"/>
                <w:szCs w:val="22"/>
              </w:rPr>
              <w:t xml:space="preserve">, </w:t>
            </w:r>
            <w:proofErr w:type="spellStart"/>
            <w:r w:rsidRPr="00114864">
              <w:rPr>
                <w:rFonts w:ascii="Georgia" w:hAnsi="Georgia" w:cstheme="minorHAnsi"/>
                <w:sz w:val="22"/>
                <w:szCs w:val="22"/>
              </w:rPr>
              <w:t>UPenn</w:t>
            </w:r>
            <w:proofErr w:type="spellEnd"/>
            <w:r w:rsidRPr="00114864">
              <w:rPr>
                <w:rFonts w:ascii="Georgia" w:hAnsi="Georgia" w:cstheme="minorHAnsi"/>
                <w:sz w:val="22"/>
                <w:szCs w:val="22"/>
              </w:rPr>
              <w:t>)</w:t>
            </w:r>
          </w:p>
        </w:tc>
        <w:tc>
          <w:tcPr>
            <w:tcW w:w="3510" w:type="dxa"/>
          </w:tcPr>
          <w:p w:rsidR="00302C34" w:rsidRPr="00114864" w:rsidRDefault="00302C34" w:rsidP="00956CFF">
            <w:pPr>
              <w:pStyle w:val="BodyText3"/>
              <w:tabs>
                <w:tab w:val="right" w:pos="9270"/>
              </w:tabs>
              <w:rPr>
                <w:rFonts w:ascii="Georgia" w:hAnsi="Georgia" w:cstheme="minorHAnsi"/>
                <w:sz w:val="22"/>
                <w:szCs w:val="22"/>
              </w:rPr>
            </w:pPr>
            <w:r w:rsidRPr="00114864">
              <w:rPr>
                <w:rFonts w:ascii="Georgia" w:hAnsi="Georgia" w:cstheme="minorHAnsi"/>
                <w:sz w:val="22"/>
                <w:szCs w:val="22"/>
              </w:rPr>
              <w:t>Up for annual monitoring in June 15, wants through 2012, awaiting updated proposal</w:t>
            </w:r>
          </w:p>
        </w:tc>
      </w:tr>
      <w:tr w:rsidR="00302C34" w:rsidRPr="00114864" w:rsidTr="00C8735E">
        <w:trPr>
          <w:jc w:val="center"/>
        </w:trPr>
        <w:tc>
          <w:tcPr>
            <w:tcW w:w="1531" w:type="dxa"/>
          </w:tcPr>
          <w:p w:rsidR="00302C34" w:rsidRPr="00114864" w:rsidRDefault="00C8735E" w:rsidP="00C8735E">
            <w:pPr>
              <w:pStyle w:val="BodyText3"/>
              <w:tabs>
                <w:tab w:val="right" w:pos="9270"/>
              </w:tabs>
              <w:rPr>
                <w:rFonts w:ascii="Georgia" w:hAnsi="Georgia" w:cstheme="minorHAnsi"/>
                <w:sz w:val="22"/>
                <w:szCs w:val="22"/>
              </w:rPr>
            </w:pPr>
            <w:r w:rsidRPr="00114864">
              <w:rPr>
                <w:rFonts w:ascii="Georgia" w:hAnsi="Georgia" w:cstheme="minorHAnsi"/>
                <w:sz w:val="22"/>
                <w:szCs w:val="22"/>
              </w:rPr>
              <w:t>14-07</w:t>
            </w:r>
          </w:p>
        </w:tc>
        <w:tc>
          <w:tcPr>
            <w:tcW w:w="4314" w:type="dxa"/>
          </w:tcPr>
          <w:p w:rsidR="00302C34" w:rsidRPr="00114864" w:rsidRDefault="00C8735E" w:rsidP="00956CFF">
            <w:pPr>
              <w:autoSpaceDE w:val="0"/>
              <w:autoSpaceDN w:val="0"/>
              <w:adjustRightInd w:val="0"/>
              <w:rPr>
                <w:rFonts w:ascii="Georgia" w:hAnsi="Georgia" w:cstheme="minorHAnsi"/>
                <w:sz w:val="22"/>
                <w:szCs w:val="22"/>
              </w:rPr>
            </w:pPr>
            <w:r w:rsidRPr="00114864">
              <w:rPr>
                <w:rFonts w:ascii="Georgia" w:hAnsi="Georgia" w:cstheme="minorHAnsi"/>
                <w:sz w:val="22"/>
                <w:szCs w:val="22"/>
              </w:rPr>
              <w:t>Lymphoid malignancy statistics in the US (Jemal &amp; Teras)</w:t>
            </w:r>
          </w:p>
        </w:tc>
        <w:tc>
          <w:tcPr>
            <w:tcW w:w="3510" w:type="dxa"/>
          </w:tcPr>
          <w:p w:rsidR="00302C34" w:rsidRPr="00114864" w:rsidRDefault="00C8735E" w:rsidP="00302C34">
            <w:pPr>
              <w:rPr>
                <w:rFonts w:ascii="Georgia" w:hAnsi="Georgia"/>
                <w:sz w:val="22"/>
                <w:szCs w:val="22"/>
              </w:rPr>
            </w:pPr>
            <w:r w:rsidRPr="00114864">
              <w:rPr>
                <w:rFonts w:ascii="Georgia" w:hAnsi="Georgia"/>
                <w:sz w:val="22"/>
                <w:szCs w:val="22"/>
              </w:rPr>
              <w:t>Was approved 12/14; would like 2012 data</w:t>
            </w:r>
          </w:p>
        </w:tc>
      </w:tr>
      <w:tr w:rsidR="00C8735E" w:rsidRPr="00114864" w:rsidTr="00C8735E">
        <w:trPr>
          <w:jc w:val="center"/>
        </w:trPr>
        <w:tc>
          <w:tcPr>
            <w:tcW w:w="1531" w:type="dxa"/>
          </w:tcPr>
          <w:p w:rsidR="00C8735E" w:rsidRPr="00114864" w:rsidRDefault="00C8735E" w:rsidP="00C8735E">
            <w:pPr>
              <w:pStyle w:val="BodyText3"/>
              <w:tabs>
                <w:tab w:val="right" w:pos="9270"/>
              </w:tabs>
              <w:rPr>
                <w:rFonts w:ascii="Georgia" w:hAnsi="Georgia" w:cstheme="minorHAnsi"/>
                <w:sz w:val="22"/>
                <w:szCs w:val="22"/>
              </w:rPr>
            </w:pPr>
            <w:r w:rsidRPr="00114864">
              <w:rPr>
                <w:rFonts w:ascii="Georgia" w:hAnsi="Georgia" w:cstheme="minorHAnsi"/>
                <w:sz w:val="22"/>
                <w:szCs w:val="22"/>
              </w:rPr>
              <w:t>14-08</w:t>
            </w:r>
          </w:p>
        </w:tc>
        <w:tc>
          <w:tcPr>
            <w:tcW w:w="4314" w:type="dxa"/>
          </w:tcPr>
          <w:p w:rsidR="00C8735E" w:rsidRPr="00114864" w:rsidRDefault="00C8735E" w:rsidP="00C8735E">
            <w:pPr>
              <w:autoSpaceDE w:val="0"/>
              <w:autoSpaceDN w:val="0"/>
              <w:adjustRightInd w:val="0"/>
              <w:rPr>
                <w:rFonts w:ascii="Georgia" w:hAnsi="Georgia" w:cstheme="minorHAnsi"/>
                <w:sz w:val="22"/>
                <w:szCs w:val="22"/>
              </w:rPr>
            </w:pPr>
            <w:r w:rsidRPr="00114864">
              <w:rPr>
                <w:rFonts w:ascii="Georgia" w:hAnsi="Georgia" w:cstheme="minorHAnsi"/>
                <w:sz w:val="22"/>
                <w:szCs w:val="22"/>
              </w:rPr>
              <w:t>Demographic and regional-state variations in DCIS &amp; early stage breast cancer and treatment (Ward &amp; Lin)</w:t>
            </w:r>
          </w:p>
        </w:tc>
        <w:tc>
          <w:tcPr>
            <w:tcW w:w="3510" w:type="dxa"/>
          </w:tcPr>
          <w:p w:rsidR="00C8735E" w:rsidRPr="00114864" w:rsidRDefault="00C8735E" w:rsidP="00C8735E">
            <w:pPr>
              <w:rPr>
                <w:rFonts w:ascii="Georgia" w:hAnsi="Georgia"/>
                <w:sz w:val="22"/>
                <w:szCs w:val="22"/>
              </w:rPr>
            </w:pPr>
            <w:r w:rsidRPr="00114864">
              <w:rPr>
                <w:rFonts w:ascii="Georgia" w:hAnsi="Georgia"/>
                <w:sz w:val="22"/>
                <w:szCs w:val="22"/>
              </w:rPr>
              <w:t>Was approved 12/14; would like 2012 data</w:t>
            </w:r>
          </w:p>
        </w:tc>
      </w:tr>
    </w:tbl>
    <w:p w:rsidR="00302C34" w:rsidRPr="00114864" w:rsidRDefault="00302C34" w:rsidP="00302C34">
      <w:pPr>
        <w:pStyle w:val="BodyText3"/>
        <w:tabs>
          <w:tab w:val="right" w:pos="9270"/>
        </w:tabs>
        <w:ind w:left="1080"/>
        <w:rPr>
          <w:rFonts w:ascii="Georgia" w:hAnsi="Georgia" w:cstheme="minorHAnsi"/>
          <w:sz w:val="22"/>
          <w:szCs w:val="22"/>
        </w:rPr>
      </w:pPr>
    </w:p>
    <w:p w:rsidR="00823568" w:rsidRPr="00114864" w:rsidRDefault="00DB24EF" w:rsidP="00AA588B">
      <w:pPr>
        <w:pStyle w:val="BodyText3"/>
        <w:numPr>
          <w:ilvl w:val="0"/>
          <w:numId w:val="2"/>
        </w:numPr>
        <w:tabs>
          <w:tab w:val="right" w:pos="9270"/>
        </w:tabs>
        <w:rPr>
          <w:rFonts w:ascii="Georgia" w:hAnsi="Georgia" w:cstheme="minorHAnsi"/>
          <w:sz w:val="22"/>
          <w:szCs w:val="22"/>
        </w:rPr>
      </w:pPr>
      <w:r w:rsidRPr="00114864">
        <w:rPr>
          <w:rFonts w:ascii="Georgia" w:hAnsi="Georgia" w:cstheme="minorHAnsi"/>
          <w:sz w:val="22"/>
          <w:szCs w:val="22"/>
        </w:rPr>
        <w:t xml:space="preserve">Expedited (Exempt) </w:t>
      </w:r>
      <w:r w:rsidR="00160F07" w:rsidRPr="00114864">
        <w:rPr>
          <w:rFonts w:ascii="Georgia" w:hAnsi="Georgia" w:cstheme="minorHAnsi"/>
          <w:sz w:val="22"/>
          <w:szCs w:val="22"/>
        </w:rPr>
        <w:t xml:space="preserve">IRB Reviews since </w:t>
      </w:r>
      <w:r w:rsidR="00923389" w:rsidRPr="00114864">
        <w:rPr>
          <w:rFonts w:ascii="Georgia" w:hAnsi="Georgia" w:cstheme="minorHAnsi"/>
          <w:sz w:val="22"/>
          <w:szCs w:val="22"/>
        </w:rPr>
        <w:t>October 17</w:t>
      </w:r>
      <w:r w:rsidR="00160F07" w:rsidRPr="00114864">
        <w:rPr>
          <w:rFonts w:ascii="Georgia" w:hAnsi="Georgia" w:cstheme="minorHAnsi"/>
          <w:sz w:val="22"/>
          <w:szCs w:val="22"/>
        </w:rPr>
        <w:t>, 2014</w:t>
      </w: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4347"/>
        <w:gridCol w:w="1890"/>
      </w:tblGrid>
      <w:tr w:rsidR="0082706A" w:rsidRPr="00114864" w:rsidTr="0082706A">
        <w:trPr>
          <w:jc w:val="center"/>
        </w:trPr>
        <w:tc>
          <w:tcPr>
            <w:tcW w:w="1768" w:type="dxa"/>
          </w:tcPr>
          <w:p w:rsidR="0082706A" w:rsidRPr="00114864" w:rsidRDefault="0082706A" w:rsidP="00956CFF">
            <w:pPr>
              <w:pStyle w:val="BodyText3"/>
              <w:tabs>
                <w:tab w:val="right" w:pos="9270"/>
              </w:tabs>
              <w:jc w:val="center"/>
              <w:rPr>
                <w:rFonts w:ascii="Georgia" w:hAnsi="Georgia" w:cstheme="minorHAnsi"/>
                <w:b/>
                <w:sz w:val="22"/>
                <w:szCs w:val="22"/>
              </w:rPr>
            </w:pPr>
            <w:r w:rsidRPr="00114864">
              <w:rPr>
                <w:rFonts w:ascii="Georgia" w:hAnsi="Georgia" w:cstheme="minorHAnsi"/>
                <w:b/>
                <w:sz w:val="22"/>
                <w:szCs w:val="22"/>
              </w:rPr>
              <w:t>IRB Application No.</w:t>
            </w:r>
          </w:p>
        </w:tc>
        <w:tc>
          <w:tcPr>
            <w:tcW w:w="4347" w:type="dxa"/>
          </w:tcPr>
          <w:p w:rsidR="0082706A" w:rsidRPr="00114864" w:rsidRDefault="0082706A" w:rsidP="00956CFF">
            <w:pPr>
              <w:pStyle w:val="BodyText3"/>
              <w:tabs>
                <w:tab w:val="right" w:pos="9270"/>
              </w:tabs>
              <w:jc w:val="center"/>
              <w:rPr>
                <w:rFonts w:ascii="Georgia" w:hAnsi="Georgia" w:cstheme="minorHAnsi"/>
                <w:b/>
                <w:sz w:val="22"/>
                <w:szCs w:val="22"/>
              </w:rPr>
            </w:pPr>
            <w:r w:rsidRPr="00114864">
              <w:rPr>
                <w:rFonts w:ascii="Georgia" w:hAnsi="Georgia" w:cstheme="minorHAnsi"/>
                <w:b/>
                <w:sz w:val="22"/>
                <w:szCs w:val="22"/>
              </w:rPr>
              <w:t>Project Title (PI)</w:t>
            </w:r>
          </w:p>
        </w:tc>
        <w:tc>
          <w:tcPr>
            <w:tcW w:w="1890" w:type="dxa"/>
          </w:tcPr>
          <w:p w:rsidR="0082706A" w:rsidRPr="00114864" w:rsidRDefault="0082706A" w:rsidP="00956CFF">
            <w:pPr>
              <w:pStyle w:val="BodyText3"/>
              <w:tabs>
                <w:tab w:val="right" w:pos="9270"/>
              </w:tabs>
              <w:jc w:val="center"/>
              <w:rPr>
                <w:rFonts w:ascii="Georgia" w:hAnsi="Georgia" w:cstheme="minorHAnsi"/>
                <w:b/>
                <w:sz w:val="22"/>
                <w:szCs w:val="22"/>
              </w:rPr>
            </w:pPr>
            <w:r w:rsidRPr="00114864">
              <w:rPr>
                <w:rFonts w:ascii="Georgia" w:hAnsi="Georgia" w:cstheme="minorHAnsi"/>
                <w:b/>
                <w:sz w:val="22"/>
                <w:szCs w:val="22"/>
              </w:rPr>
              <w:t>Approval Date</w:t>
            </w:r>
          </w:p>
        </w:tc>
      </w:tr>
      <w:tr w:rsidR="0082706A" w:rsidRPr="00114864" w:rsidTr="0082706A">
        <w:trPr>
          <w:jc w:val="center"/>
        </w:trPr>
        <w:tc>
          <w:tcPr>
            <w:tcW w:w="1768" w:type="dxa"/>
          </w:tcPr>
          <w:p w:rsidR="0082706A" w:rsidRPr="00114864" w:rsidRDefault="0082706A" w:rsidP="0082706A">
            <w:pPr>
              <w:pStyle w:val="BodyText3"/>
              <w:tabs>
                <w:tab w:val="right" w:pos="9270"/>
              </w:tabs>
              <w:rPr>
                <w:rFonts w:ascii="Georgia" w:hAnsi="Georgia" w:cstheme="minorHAnsi"/>
                <w:sz w:val="22"/>
                <w:szCs w:val="22"/>
              </w:rPr>
            </w:pPr>
            <w:r w:rsidRPr="00114864">
              <w:rPr>
                <w:rFonts w:ascii="Georgia" w:hAnsi="Georgia" w:cstheme="minorHAnsi"/>
                <w:sz w:val="22"/>
                <w:szCs w:val="22"/>
              </w:rPr>
              <w:t>14-05</w:t>
            </w:r>
          </w:p>
        </w:tc>
        <w:tc>
          <w:tcPr>
            <w:tcW w:w="4347" w:type="dxa"/>
          </w:tcPr>
          <w:p w:rsidR="0082706A" w:rsidRPr="00114864" w:rsidRDefault="0082706A" w:rsidP="0082706A">
            <w:pPr>
              <w:autoSpaceDE w:val="0"/>
              <w:autoSpaceDN w:val="0"/>
              <w:adjustRightInd w:val="0"/>
              <w:rPr>
                <w:rFonts w:ascii="Georgia" w:hAnsi="Georgia" w:cstheme="minorHAnsi"/>
                <w:sz w:val="22"/>
                <w:szCs w:val="22"/>
              </w:rPr>
            </w:pPr>
            <w:r w:rsidRPr="00114864">
              <w:rPr>
                <w:rFonts w:ascii="Georgia" w:hAnsi="Georgia" w:cstheme="minorHAnsi"/>
                <w:sz w:val="22"/>
                <w:szCs w:val="22"/>
              </w:rPr>
              <w:t>The epidemiology of pediatric brain tumors in Appalachia (</w:t>
            </w:r>
            <w:proofErr w:type="spellStart"/>
            <w:r w:rsidRPr="00114864">
              <w:rPr>
                <w:rFonts w:ascii="Georgia" w:hAnsi="Georgia" w:cstheme="minorHAnsi"/>
                <w:sz w:val="22"/>
                <w:szCs w:val="22"/>
              </w:rPr>
              <w:t>Dr.Bin</w:t>
            </w:r>
            <w:proofErr w:type="spellEnd"/>
            <w:r w:rsidRPr="00114864">
              <w:rPr>
                <w:rFonts w:ascii="Georgia" w:hAnsi="Georgia" w:cstheme="minorHAnsi"/>
                <w:sz w:val="22"/>
                <w:szCs w:val="22"/>
              </w:rPr>
              <w:t xml:space="preserve"> Huang, University of Kentucky)</w:t>
            </w:r>
          </w:p>
        </w:tc>
        <w:tc>
          <w:tcPr>
            <w:tcW w:w="1890" w:type="dxa"/>
          </w:tcPr>
          <w:p w:rsidR="0082706A" w:rsidRPr="00114864" w:rsidRDefault="00EE0540" w:rsidP="0082706A">
            <w:pPr>
              <w:pStyle w:val="BodyText3"/>
              <w:tabs>
                <w:tab w:val="right" w:pos="9270"/>
              </w:tabs>
              <w:rPr>
                <w:rFonts w:ascii="Georgia" w:hAnsi="Georgia" w:cstheme="minorHAnsi"/>
                <w:sz w:val="22"/>
                <w:szCs w:val="22"/>
              </w:rPr>
            </w:pPr>
            <w:r w:rsidRPr="00114864">
              <w:rPr>
                <w:rFonts w:ascii="Georgia" w:hAnsi="Georgia" w:cstheme="minorHAnsi"/>
                <w:sz w:val="22"/>
                <w:szCs w:val="22"/>
              </w:rPr>
              <w:t>1/8/15</w:t>
            </w:r>
          </w:p>
        </w:tc>
      </w:tr>
      <w:tr w:rsidR="0082706A" w:rsidRPr="00114864" w:rsidTr="0082706A">
        <w:trPr>
          <w:jc w:val="center"/>
        </w:trPr>
        <w:tc>
          <w:tcPr>
            <w:tcW w:w="1768" w:type="dxa"/>
          </w:tcPr>
          <w:p w:rsidR="0082706A" w:rsidRPr="00114864" w:rsidRDefault="0082706A" w:rsidP="0082706A">
            <w:pPr>
              <w:pStyle w:val="BodyText3"/>
              <w:tabs>
                <w:tab w:val="right" w:pos="9270"/>
              </w:tabs>
              <w:rPr>
                <w:rFonts w:ascii="Georgia" w:hAnsi="Georgia" w:cstheme="minorHAnsi"/>
                <w:sz w:val="22"/>
                <w:szCs w:val="22"/>
              </w:rPr>
            </w:pPr>
            <w:r w:rsidRPr="00114864">
              <w:rPr>
                <w:rFonts w:ascii="Georgia" w:hAnsi="Georgia" w:cstheme="minorHAnsi"/>
                <w:sz w:val="22"/>
                <w:szCs w:val="22"/>
              </w:rPr>
              <w:t>14-06</w:t>
            </w:r>
          </w:p>
        </w:tc>
        <w:tc>
          <w:tcPr>
            <w:tcW w:w="4347" w:type="dxa"/>
          </w:tcPr>
          <w:p w:rsidR="0082706A" w:rsidRPr="00114864" w:rsidRDefault="0082706A" w:rsidP="0082706A">
            <w:pPr>
              <w:autoSpaceDE w:val="0"/>
              <w:autoSpaceDN w:val="0"/>
              <w:adjustRightInd w:val="0"/>
              <w:rPr>
                <w:rFonts w:ascii="Georgia" w:hAnsi="Georgia" w:cstheme="minorHAnsi"/>
                <w:sz w:val="22"/>
                <w:szCs w:val="22"/>
              </w:rPr>
            </w:pPr>
            <w:r w:rsidRPr="00114864">
              <w:rPr>
                <w:rFonts w:ascii="Georgia" w:hAnsi="Georgia" w:cstheme="minorHAnsi"/>
                <w:sz w:val="22"/>
                <w:szCs w:val="22"/>
              </w:rPr>
              <w:t>Variations in receipt of curative-intent surgical treatment for early-stage non-small cell lung cancer (NSCLC) among racial/ethnic groups and within racial ethnic groups across states in the United States (Dr. Helmneh Sineshaw, ACS)</w:t>
            </w:r>
          </w:p>
        </w:tc>
        <w:tc>
          <w:tcPr>
            <w:tcW w:w="1890" w:type="dxa"/>
          </w:tcPr>
          <w:p w:rsidR="0082706A" w:rsidRPr="00114864" w:rsidRDefault="00EE0540" w:rsidP="0082706A">
            <w:pPr>
              <w:pStyle w:val="BodyText3"/>
              <w:tabs>
                <w:tab w:val="right" w:pos="9270"/>
              </w:tabs>
              <w:rPr>
                <w:rFonts w:ascii="Georgia" w:hAnsi="Georgia" w:cstheme="minorHAnsi"/>
                <w:sz w:val="22"/>
                <w:szCs w:val="22"/>
              </w:rPr>
            </w:pPr>
            <w:r w:rsidRPr="00114864">
              <w:rPr>
                <w:rFonts w:ascii="Georgia" w:hAnsi="Georgia" w:cstheme="minorHAnsi"/>
                <w:sz w:val="22"/>
                <w:szCs w:val="22"/>
              </w:rPr>
              <w:t>11/7/14</w:t>
            </w:r>
          </w:p>
        </w:tc>
      </w:tr>
      <w:tr w:rsidR="0082706A" w:rsidRPr="00114864" w:rsidTr="0082706A">
        <w:trPr>
          <w:jc w:val="center"/>
        </w:trPr>
        <w:tc>
          <w:tcPr>
            <w:tcW w:w="1768" w:type="dxa"/>
          </w:tcPr>
          <w:p w:rsidR="0082706A" w:rsidRPr="00114864" w:rsidRDefault="0082706A" w:rsidP="0082706A">
            <w:pPr>
              <w:pStyle w:val="BodyText3"/>
              <w:tabs>
                <w:tab w:val="right" w:pos="9270"/>
              </w:tabs>
              <w:rPr>
                <w:rFonts w:ascii="Georgia" w:hAnsi="Georgia" w:cstheme="minorHAnsi"/>
                <w:sz w:val="22"/>
                <w:szCs w:val="22"/>
              </w:rPr>
            </w:pPr>
            <w:r w:rsidRPr="00114864">
              <w:rPr>
                <w:rFonts w:ascii="Georgia" w:hAnsi="Georgia" w:cstheme="minorHAnsi"/>
                <w:sz w:val="22"/>
                <w:szCs w:val="22"/>
              </w:rPr>
              <w:t>14-07</w:t>
            </w:r>
          </w:p>
        </w:tc>
        <w:tc>
          <w:tcPr>
            <w:tcW w:w="4347" w:type="dxa"/>
          </w:tcPr>
          <w:p w:rsidR="0082706A" w:rsidRPr="00114864" w:rsidRDefault="0082706A" w:rsidP="008635DC">
            <w:pPr>
              <w:autoSpaceDE w:val="0"/>
              <w:autoSpaceDN w:val="0"/>
              <w:adjustRightInd w:val="0"/>
              <w:rPr>
                <w:rFonts w:ascii="Georgia" w:hAnsi="Georgia" w:cstheme="minorHAnsi"/>
                <w:sz w:val="22"/>
                <w:szCs w:val="22"/>
              </w:rPr>
            </w:pPr>
            <w:r w:rsidRPr="00114864">
              <w:rPr>
                <w:rFonts w:ascii="Georgia" w:hAnsi="Georgia" w:cstheme="minorHAnsi"/>
                <w:sz w:val="22"/>
                <w:szCs w:val="22"/>
              </w:rPr>
              <w:t xml:space="preserve">Lymphoid Malignancy Statistics in the United States, </w:t>
            </w:r>
            <w:r w:rsidRPr="008635DC">
              <w:rPr>
                <w:rFonts w:ascii="Georgia" w:hAnsi="Georgia" w:cstheme="minorHAnsi"/>
                <w:sz w:val="22"/>
                <w:szCs w:val="22"/>
              </w:rPr>
              <w:t>20</w:t>
            </w:r>
            <w:r w:rsidR="008635DC" w:rsidRPr="008635DC">
              <w:rPr>
                <w:rFonts w:ascii="Georgia" w:hAnsi="Georgia" w:cstheme="minorHAnsi"/>
                <w:sz w:val="22"/>
                <w:szCs w:val="22"/>
              </w:rPr>
              <w:t>01</w:t>
            </w:r>
            <w:r w:rsidRPr="00114864">
              <w:rPr>
                <w:rFonts w:ascii="Georgia" w:hAnsi="Georgia" w:cstheme="minorHAnsi"/>
                <w:sz w:val="22"/>
                <w:szCs w:val="22"/>
              </w:rPr>
              <w:t xml:space="preserve">-2011 (Dr. Ahmedin Jemal &amp; Dr. Lauren </w:t>
            </w:r>
            <w:proofErr w:type="spellStart"/>
            <w:r w:rsidRPr="00114864">
              <w:rPr>
                <w:rFonts w:ascii="Georgia" w:hAnsi="Georgia" w:cstheme="minorHAnsi"/>
                <w:sz w:val="22"/>
                <w:szCs w:val="22"/>
              </w:rPr>
              <w:t>Teras</w:t>
            </w:r>
            <w:proofErr w:type="spellEnd"/>
            <w:r w:rsidRPr="00114864">
              <w:rPr>
                <w:rFonts w:ascii="Georgia" w:hAnsi="Georgia" w:cstheme="minorHAnsi"/>
                <w:sz w:val="22"/>
                <w:szCs w:val="22"/>
              </w:rPr>
              <w:t>, ACS)</w:t>
            </w:r>
            <w:r w:rsidR="00DB24EF" w:rsidRPr="00114864">
              <w:rPr>
                <w:rFonts w:ascii="Georgia" w:hAnsi="Georgia" w:cstheme="minorHAnsi"/>
                <w:sz w:val="22"/>
                <w:szCs w:val="22"/>
              </w:rPr>
              <w:t xml:space="preserve"> Jack pointed out typo</w:t>
            </w:r>
          </w:p>
        </w:tc>
        <w:tc>
          <w:tcPr>
            <w:tcW w:w="1890" w:type="dxa"/>
          </w:tcPr>
          <w:p w:rsidR="0082706A" w:rsidRPr="00114864" w:rsidRDefault="00EE0540" w:rsidP="0082706A">
            <w:pPr>
              <w:pStyle w:val="BodyText3"/>
              <w:tabs>
                <w:tab w:val="right" w:pos="9270"/>
              </w:tabs>
              <w:rPr>
                <w:rFonts w:ascii="Georgia" w:hAnsi="Georgia" w:cstheme="minorHAnsi"/>
                <w:sz w:val="22"/>
                <w:szCs w:val="22"/>
              </w:rPr>
            </w:pPr>
            <w:r w:rsidRPr="00114864">
              <w:rPr>
                <w:rFonts w:ascii="Georgia" w:hAnsi="Georgia" w:cstheme="minorHAnsi"/>
                <w:sz w:val="22"/>
                <w:szCs w:val="22"/>
              </w:rPr>
              <w:t>11/10/14</w:t>
            </w:r>
          </w:p>
        </w:tc>
      </w:tr>
      <w:tr w:rsidR="0082706A" w:rsidRPr="00114864" w:rsidTr="0082706A">
        <w:trPr>
          <w:jc w:val="center"/>
        </w:trPr>
        <w:tc>
          <w:tcPr>
            <w:tcW w:w="1768" w:type="dxa"/>
          </w:tcPr>
          <w:p w:rsidR="0082706A" w:rsidRPr="00114864" w:rsidRDefault="0082706A" w:rsidP="0082706A">
            <w:pPr>
              <w:pStyle w:val="BodyText3"/>
              <w:tabs>
                <w:tab w:val="right" w:pos="9270"/>
              </w:tabs>
              <w:rPr>
                <w:rFonts w:ascii="Georgia" w:hAnsi="Georgia" w:cstheme="minorHAnsi"/>
                <w:sz w:val="22"/>
                <w:szCs w:val="22"/>
              </w:rPr>
            </w:pPr>
            <w:r w:rsidRPr="00114864">
              <w:rPr>
                <w:rFonts w:ascii="Georgia" w:hAnsi="Georgia" w:cstheme="minorHAnsi"/>
                <w:sz w:val="22"/>
                <w:szCs w:val="22"/>
              </w:rPr>
              <w:t>14-08</w:t>
            </w:r>
          </w:p>
        </w:tc>
        <w:tc>
          <w:tcPr>
            <w:tcW w:w="4347" w:type="dxa"/>
          </w:tcPr>
          <w:p w:rsidR="0082706A" w:rsidRPr="00114864" w:rsidRDefault="0082706A" w:rsidP="0082706A">
            <w:pPr>
              <w:autoSpaceDE w:val="0"/>
              <w:autoSpaceDN w:val="0"/>
              <w:adjustRightInd w:val="0"/>
              <w:rPr>
                <w:rFonts w:ascii="Georgia" w:hAnsi="Georgia" w:cstheme="minorHAnsi"/>
                <w:sz w:val="22"/>
                <w:szCs w:val="22"/>
              </w:rPr>
            </w:pPr>
            <w:r w:rsidRPr="00114864">
              <w:rPr>
                <w:rFonts w:ascii="Georgia" w:hAnsi="Georgia" w:cstheme="minorHAnsi"/>
                <w:sz w:val="22"/>
                <w:szCs w:val="22"/>
              </w:rPr>
              <w:t xml:space="preserve">Demographic and regional/state variation in DCIS and early stage breast cancer </w:t>
            </w:r>
            <w:r w:rsidRPr="00114864">
              <w:rPr>
                <w:rFonts w:ascii="Georgia" w:hAnsi="Georgia" w:cstheme="minorHAnsi"/>
                <w:sz w:val="22"/>
                <w:szCs w:val="22"/>
              </w:rPr>
              <w:lastRenderedPageBreak/>
              <w:t xml:space="preserve">incidence and treatment (Dr. Elizabeth Ward and Dr. Chun </w:t>
            </w:r>
            <w:proofErr w:type="spellStart"/>
            <w:r w:rsidRPr="00114864">
              <w:rPr>
                <w:rFonts w:ascii="Georgia" w:hAnsi="Georgia" w:cstheme="minorHAnsi"/>
                <w:sz w:val="22"/>
                <w:szCs w:val="22"/>
              </w:rPr>
              <w:t>Chieh</w:t>
            </w:r>
            <w:proofErr w:type="spellEnd"/>
            <w:r w:rsidRPr="00114864">
              <w:rPr>
                <w:rFonts w:ascii="Georgia" w:hAnsi="Georgia" w:cstheme="minorHAnsi"/>
                <w:sz w:val="22"/>
                <w:szCs w:val="22"/>
              </w:rPr>
              <w:t xml:space="preserve"> Lin, ACS)</w:t>
            </w:r>
          </w:p>
        </w:tc>
        <w:tc>
          <w:tcPr>
            <w:tcW w:w="1890" w:type="dxa"/>
          </w:tcPr>
          <w:p w:rsidR="0082706A" w:rsidRPr="00114864" w:rsidRDefault="00EE0540" w:rsidP="0082706A">
            <w:pPr>
              <w:pStyle w:val="BodyText3"/>
              <w:tabs>
                <w:tab w:val="right" w:pos="9270"/>
              </w:tabs>
              <w:rPr>
                <w:rFonts w:ascii="Georgia" w:hAnsi="Georgia" w:cstheme="minorHAnsi"/>
                <w:sz w:val="22"/>
                <w:szCs w:val="22"/>
              </w:rPr>
            </w:pPr>
            <w:r w:rsidRPr="00114864">
              <w:rPr>
                <w:rFonts w:ascii="Georgia" w:hAnsi="Georgia" w:cstheme="minorHAnsi"/>
                <w:sz w:val="22"/>
                <w:szCs w:val="22"/>
              </w:rPr>
              <w:lastRenderedPageBreak/>
              <w:t>11/10/14</w:t>
            </w:r>
          </w:p>
        </w:tc>
      </w:tr>
      <w:tr w:rsidR="0082706A" w:rsidRPr="00114864" w:rsidTr="0082706A">
        <w:trPr>
          <w:jc w:val="center"/>
        </w:trPr>
        <w:tc>
          <w:tcPr>
            <w:tcW w:w="1768" w:type="dxa"/>
          </w:tcPr>
          <w:p w:rsidR="0082706A" w:rsidRPr="00114864" w:rsidRDefault="0082706A" w:rsidP="0082706A">
            <w:pPr>
              <w:pStyle w:val="BodyText3"/>
              <w:tabs>
                <w:tab w:val="right" w:pos="9270"/>
              </w:tabs>
              <w:rPr>
                <w:rFonts w:ascii="Georgia" w:hAnsi="Georgia" w:cstheme="minorHAnsi"/>
                <w:sz w:val="22"/>
                <w:szCs w:val="22"/>
              </w:rPr>
            </w:pPr>
            <w:r w:rsidRPr="00114864">
              <w:rPr>
                <w:rFonts w:ascii="Georgia" w:hAnsi="Georgia" w:cstheme="minorHAnsi"/>
                <w:sz w:val="22"/>
                <w:szCs w:val="22"/>
              </w:rPr>
              <w:lastRenderedPageBreak/>
              <w:t>14-10</w:t>
            </w:r>
          </w:p>
        </w:tc>
        <w:tc>
          <w:tcPr>
            <w:tcW w:w="4347" w:type="dxa"/>
          </w:tcPr>
          <w:p w:rsidR="0082706A" w:rsidRPr="00114864" w:rsidRDefault="0082706A" w:rsidP="0082706A">
            <w:pPr>
              <w:autoSpaceDE w:val="0"/>
              <w:autoSpaceDN w:val="0"/>
              <w:adjustRightInd w:val="0"/>
              <w:rPr>
                <w:rFonts w:ascii="Georgia" w:hAnsi="Georgia" w:cstheme="minorHAnsi"/>
                <w:sz w:val="22"/>
                <w:szCs w:val="22"/>
              </w:rPr>
            </w:pPr>
            <w:r w:rsidRPr="00114864">
              <w:rPr>
                <w:rFonts w:ascii="Georgia" w:hAnsi="Georgia" w:cstheme="minorHAnsi"/>
                <w:sz w:val="22"/>
                <w:szCs w:val="22"/>
              </w:rPr>
              <w:t>Examining cancer disparities in the Philadelphia Metro Area (New Jersey, Pennsylvania and Delaware)</w:t>
            </w:r>
          </w:p>
        </w:tc>
        <w:tc>
          <w:tcPr>
            <w:tcW w:w="1890" w:type="dxa"/>
          </w:tcPr>
          <w:p w:rsidR="0082706A" w:rsidRPr="00114864" w:rsidRDefault="00EE0540" w:rsidP="0082706A">
            <w:pPr>
              <w:pStyle w:val="BodyText3"/>
              <w:tabs>
                <w:tab w:val="right" w:pos="9270"/>
              </w:tabs>
              <w:rPr>
                <w:rFonts w:ascii="Georgia" w:hAnsi="Georgia" w:cstheme="minorHAnsi"/>
                <w:sz w:val="22"/>
                <w:szCs w:val="22"/>
              </w:rPr>
            </w:pPr>
            <w:r w:rsidRPr="00114864">
              <w:rPr>
                <w:rFonts w:ascii="Georgia" w:hAnsi="Georgia" w:cstheme="minorHAnsi"/>
                <w:sz w:val="22"/>
                <w:szCs w:val="22"/>
              </w:rPr>
              <w:t>11/12</w:t>
            </w:r>
            <w:r w:rsidR="0082706A" w:rsidRPr="00114864">
              <w:rPr>
                <w:rFonts w:ascii="Georgia" w:hAnsi="Georgia" w:cstheme="minorHAnsi"/>
                <w:sz w:val="22"/>
                <w:szCs w:val="22"/>
              </w:rPr>
              <w:t>/14</w:t>
            </w:r>
          </w:p>
        </w:tc>
      </w:tr>
    </w:tbl>
    <w:p w:rsidR="00923389" w:rsidRPr="00114864" w:rsidRDefault="00923389" w:rsidP="00923389">
      <w:pPr>
        <w:pStyle w:val="BodyText3"/>
        <w:tabs>
          <w:tab w:val="right" w:pos="9270"/>
        </w:tabs>
        <w:ind w:left="720"/>
        <w:rPr>
          <w:rFonts w:ascii="Georgia" w:hAnsi="Georgia" w:cstheme="minorHAnsi"/>
          <w:sz w:val="22"/>
          <w:szCs w:val="22"/>
        </w:rPr>
      </w:pPr>
    </w:p>
    <w:p w:rsidR="00923389" w:rsidRPr="00114864" w:rsidRDefault="00923389" w:rsidP="00AA588B">
      <w:pPr>
        <w:pStyle w:val="BodyText3"/>
        <w:numPr>
          <w:ilvl w:val="0"/>
          <w:numId w:val="2"/>
        </w:numPr>
        <w:tabs>
          <w:tab w:val="right" w:pos="9270"/>
        </w:tabs>
        <w:rPr>
          <w:rFonts w:ascii="Georgia" w:hAnsi="Georgia" w:cstheme="minorHAnsi"/>
          <w:sz w:val="22"/>
          <w:szCs w:val="22"/>
        </w:rPr>
      </w:pPr>
      <w:r w:rsidRPr="00114864">
        <w:rPr>
          <w:rFonts w:ascii="Georgia" w:hAnsi="Georgia" w:cstheme="minorHAnsi"/>
          <w:sz w:val="22"/>
          <w:szCs w:val="22"/>
        </w:rPr>
        <w:t>Review pending</w:t>
      </w:r>
      <w:r w:rsidR="00384C19" w:rsidRPr="00114864">
        <w:rPr>
          <w:rFonts w:ascii="Georgia" w:hAnsi="Georgia" w:cstheme="minorHAnsi"/>
          <w:sz w:val="22"/>
          <w:szCs w:val="22"/>
        </w:rPr>
        <w:t xml:space="preserve"> or upcoming</w:t>
      </w:r>
      <w:r w:rsidRPr="00114864">
        <w:rPr>
          <w:rFonts w:ascii="Georgia" w:hAnsi="Georgia" w:cstheme="minorHAnsi"/>
          <w:sz w:val="22"/>
          <w:szCs w:val="22"/>
        </w:rPr>
        <w:t>:</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3244"/>
        <w:gridCol w:w="2093"/>
        <w:gridCol w:w="2160"/>
      </w:tblGrid>
      <w:tr w:rsidR="00627D89" w:rsidRPr="00114864" w:rsidTr="0032546F">
        <w:trPr>
          <w:jc w:val="center"/>
        </w:trPr>
        <w:tc>
          <w:tcPr>
            <w:tcW w:w="1768" w:type="dxa"/>
          </w:tcPr>
          <w:p w:rsidR="00627D89" w:rsidRPr="00114864" w:rsidRDefault="00627D89" w:rsidP="00956CFF">
            <w:pPr>
              <w:pStyle w:val="BodyText3"/>
              <w:tabs>
                <w:tab w:val="right" w:pos="9270"/>
              </w:tabs>
              <w:jc w:val="center"/>
              <w:rPr>
                <w:rFonts w:ascii="Georgia" w:hAnsi="Georgia" w:cstheme="minorHAnsi"/>
                <w:b/>
                <w:sz w:val="22"/>
                <w:szCs w:val="22"/>
              </w:rPr>
            </w:pPr>
            <w:r w:rsidRPr="00114864">
              <w:rPr>
                <w:rFonts w:ascii="Georgia" w:hAnsi="Georgia" w:cstheme="minorHAnsi"/>
                <w:b/>
                <w:sz w:val="22"/>
                <w:szCs w:val="22"/>
              </w:rPr>
              <w:t>IRB Application No.</w:t>
            </w:r>
          </w:p>
        </w:tc>
        <w:tc>
          <w:tcPr>
            <w:tcW w:w="3244" w:type="dxa"/>
          </w:tcPr>
          <w:p w:rsidR="00627D89" w:rsidRPr="00114864" w:rsidRDefault="00627D89" w:rsidP="00956CFF">
            <w:pPr>
              <w:pStyle w:val="BodyText3"/>
              <w:tabs>
                <w:tab w:val="right" w:pos="9270"/>
              </w:tabs>
              <w:jc w:val="center"/>
              <w:rPr>
                <w:rFonts w:ascii="Georgia" w:hAnsi="Georgia" w:cstheme="minorHAnsi"/>
                <w:b/>
                <w:sz w:val="22"/>
                <w:szCs w:val="22"/>
              </w:rPr>
            </w:pPr>
            <w:r w:rsidRPr="00114864">
              <w:rPr>
                <w:rFonts w:ascii="Georgia" w:hAnsi="Georgia" w:cstheme="minorHAnsi"/>
                <w:b/>
                <w:sz w:val="22"/>
                <w:szCs w:val="22"/>
              </w:rPr>
              <w:t>Project Title (PI)</w:t>
            </w:r>
          </w:p>
        </w:tc>
        <w:tc>
          <w:tcPr>
            <w:tcW w:w="2093" w:type="dxa"/>
          </w:tcPr>
          <w:p w:rsidR="00627D89" w:rsidRPr="00114864" w:rsidRDefault="00627D89" w:rsidP="00956CFF">
            <w:pPr>
              <w:pStyle w:val="BodyText3"/>
              <w:tabs>
                <w:tab w:val="right" w:pos="9270"/>
              </w:tabs>
              <w:jc w:val="center"/>
              <w:rPr>
                <w:rFonts w:ascii="Georgia" w:hAnsi="Georgia" w:cstheme="minorHAnsi"/>
                <w:b/>
                <w:sz w:val="22"/>
                <w:szCs w:val="22"/>
              </w:rPr>
            </w:pPr>
            <w:r w:rsidRPr="00114864">
              <w:rPr>
                <w:rFonts w:ascii="Georgia" w:hAnsi="Georgia" w:cstheme="minorHAnsi"/>
                <w:b/>
                <w:sz w:val="22"/>
                <w:szCs w:val="22"/>
              </w:rPr>
              <w:t>Notes</w:t>
            </w:r>
          </w:p>
        </w:tc>
        <w:tc>
          <w:tcPr>
            <w:tcW w:w="2160" w:type="dxa"/>
          </w:tcPr>
          <w:p w:rsidR="00627D89" w:rsidRPr="00114864" w:rsidRDefault="00627D89" w:rsidP="00956CFF">
            <w:pPr>
              <w:pStyle w:val="BodyText3"/>
              <w:tabs>
                <w:tab w:val="right" w:pos="9270"/>
              </w:tabs>
              <w:jc w:val="center"/>
              <w:rPr>
                <w:rFonts w:ascii="Georgia" w:hAnsi="Georgia" w:cstheme="minorHAnsi"/>
                <w:b/>
                <w:sz w:val="22"/>
                <w:szCs w:val="22"/>
              </w:rPr>
            </w:pPr>
            <w:r w:rsidRPr="00114864">
              <w:rPr>
                <w:rFonts w:ascii="Georgia" w:hAnsi="Georgia" w:cstheme="minorHAnsi"/>
                <w:b/>
                <w:sz w:val="22"/>
                <w:szCs w:val="22"/>
              </w:rPr>
              <w:t>Submission Date</w:t>
            </w:r>
          </w:p>
        </w:tc>
      </w:tr>
      <w:tr w:rsidR="00627D89" w:rsidRPr="00114864" w:rsidTr="0032546F">
        <w:trPr>
          <w:jc w:val="center"/>
        </w:trPr>
        <w:tc>
          <w:tcPr>
            <w:tcW w:w="1768" w:type="dxa"/>
          </w:tcPr>
          <w:p w:rsidR="00627D89" w:rsidRPr="00114864" w:rsidRDefault="00627D89" w:rsidP="00956CFF">
            <w:pPr>
              <w:pStyle w:val="BodyText3"/>
              <w:tabs>
                <w:tab w:val="right" w:pos="9270"/>
              </w:tabs>
              <w:rPr>
                <w:rFonts w:ascii="Georgia" w:hAnsi="Georgia" w:cstheme="minorHAnsi"/>
                <w:sz w:val="22"/>
                <w:szCs w:val="22"/>
              </w:rPr>
            </w:pPr>
            <w:r w:rsidRPr="00114864">
              <w:rPr>
                <w:rFonts w:ascii="Georgia" w:hAnsi="Georgia" w:cstheme="minorHAnsi"/>
                <w:sz w:val="22"/>
                <w:szCs w:val="22"/>
              </w:rPr>
              <w:t>15-01</w:t>
            </w:r>
          </w:p>
        </w:tc>
        <w:tc>
          <w:tcPr>
            <w:tcW w:w="3244" w:type="dxa"/>
          </w:tcPr>
          <w:p w:rsidR="00627D89" w:rsidRPr="00114864" w:rsidRDefault="00627D89" w:rsidP="00956CFF">
            <w:pPr>
              <w:pStyle w:val="BodyText3"/>
              <w:tabs>
                <w:tab w:val="right" w:pos="9270"/>
              </w:tabs>
              <w:rPr>
                <w:rFonts w:ascii="Georgia" w:hAnsi="Georgia" w:cstheme="minorHAnsi"/>
                <w:sz w:val="22"/>
                <w:szCs w:val="22"/>
              </w:rPr>
            </w:pPr>
            <w:r w:rsidRPr="00114864">
              <w:rPr>
                <w:rFonts w:ascii="Georgia" w:hAnsi="Georgia" w:cstheme="minorHAnsi"/>
                <w:sz w:val="22"/>
                <w:szCs w:val="22"/>
              </w:rPr>
              <w:t>Recent trends in incidence of testicular germ cell tumors in the US (Ghazarian)</w:t>
            </w:r>
          </w:p>
        </w:tc>
        <w:tc>
          <w:tcPr>
            <w:tcW w:w="2093" w:type="dxa"/>
          </w:tcPr>
          <w:p w:rsidR="00627D89" w:rsidRPr="00114864" w:rsidRDefault="00627D89" w:rsidP="00217B97">
            <w:pPr>
              <w:pStyle w:val="BodyText3"/>
              <w:tabs>
                <w:tab w:val="right" w:pos="9270"/>
              </w:tabs>
              <w:rPr>
                <w:rFonts w:ascii="Georgia" w:hAnsi="Georgia" w:cstheme="minorHAnsi"/>
                <w:sz w:val="22"/>
                <w:szCs w:val="22"/>
              </w:rPr>
            </w:pPr>
            <w:r w:rsidRPr="00114864">
              <w:rPr>
                <w:rFonts w:ascii="Georgia" w:hAnsi="Georgia" w:cstheme="minorHAnsi"/>
                <w:sz w:val="22"/>
                <w:szCs w:val="22"/>
              </w:rPr>
              <w:t>pending</w:t>
            </w:r>
          </w:p>
        </w:tc>
        <w:tc>
          <w:tcPr>
            <w:tcW w:w="2160" w:type="dxa"/>
          </w:tcPr>
          <w:p w:rsidR="00627D89" w:rsidRPr="00114864" w:rsidRDefault="00627D89" w:rsidP="00217B97">
            <w:pPr>
              <w:pStyle w:val="BodyText3"/>
              <w:tabs>
                <w:tab w:val="right" w:pos="9270"/>
              </w:tabs>
              <w:rPr>
                <w:rFonts w:ascii="Georgia" w:hAnsi="Georgia" w:cstheme="minorHAnsi"/>
                <w:sz w:val="22"/>
                <w:szCs w:val="22"/>
              </w:rPr>
            </w:pPr>
            <w:r w:rsidRPr="00114864">
              <w:rPr>
                <w:rFonts w:ascii="Georgia" w:hAnsi="Georgia" w:cstheme="minorHAnsi"/>
                <w:sz w:val="22"/>
                <w:szCs w:val="22"/>
              </w:rPr>
              <w:t>4/15/15</w:t>
            </w:r>
          </w:p>
        </w:tc>
      </w:tr>
      <w:tr w:rsidR="00627D89" w:rsidRPr="00114864" w:rsidTr="0032546F">
        <w:trPr>
          <w:jc w:val="center"/>
        </w:trPr>
        <w:tc>
          <w:tcPr>
            <w:tcW w:w="1768" w:type="dxa"/>
          </w:tcPr>
          <w:p w:rsidR="00627D89" w:rsidRPr="00114864" w:rsidRDefault="00627D89" w:rsidP="00956CFF">
            <w:pPr>
              <w:pStyle w:val="BodyText3"/>
              <w:tabs>
                <w:tab w:val="right" w:pos="9270"/>
              </w:tabs>
              <w:rPr>
                <w:rFonts w:ascii="Georgia" w:hAnsi="Georgia" w:cstheme="minorHAnsi"/>
                <w:sz w:val="22"/>
                <w:szCs w:val="22"/>
              </w:rPr>
            </w:pPr>
            <w:r w:rsidRPr="00114864">
              <w:rPr>
                <w:rFonts w:ascii="Georgia" w:hAnsi="Georgia" w:cstheme="minorHAnsi"/>
                <w:sz w:val="22"/>
                <w:szCs w:val="22"/>
              </w:rPr>
              <w:t>15-02</w:t>
            </w:r>
          </w:p>
        </w:tc>
        <w:tc>
          <w:tcPr>
            <w:tcW w:w="3244" w:type="dxa"/>
          </w:tcPr>
          <w:p w:rsidR="00627D89" w:rsidRPr="00114864" w:rsidRDefault="00627D89" w:rsidP="00956CFF">
            <w:pPr>
              <w:autoSpaceDE w:val="0"/>
              <w:autoSpaceDN w:val="0"/>
              <w:adjustRightInd w:val="0"/>
              <w:rPr>
                <w:rFonts w:ascii="Georgia" w:hAnsi="Georgia" w:cstheme="minorHAnsi"/>
                <w:sz w:val="22"/>
                <w:szCs w:val="22"/>
              </w:rPr>
            </w:pPr>
            <w:r w:rsidRPr="00114864">
              <w:rPr>
                <w:rFonts w:ascii="Georgia" w:hAnsi="Georgia" w:cstheme="minorHAnsi"/>
                <w:sz w:val="22"/>
                <w:szCs w:val="22"/>
              </w:rPr>
              <w:t xml:space="preserve">Maine Cancer Registry: Annual Cancer Report and Routine Surveillance using CINA Deluxe Data </w:t>
            </w:r>
          </w:p>
        </w:tc>
        <w:tc>
          <w:tcPr>
            <w:tcW w:w="2093" w:type="dxa"/>
          </w:tcPr>
          <w:p w:rsidR="00627D89" w:rsidRPr="00114864" w:rsidRDefault="00627D89" w:rsidP="00956CFF">
            <w:pPr>
              <w:pStyle w:val="BodyText3"/>
              <w:tabs>
                <w:tab w:val="right" w:pos="9270"/>
              </w:tabs>
              <w:rPr>
                <w:rFonts w:ascii="Georgia" w:hAnsi="Georgia" w:cstheme="minorHAnsi"/>
                <w:sz w:val="22"/>
                <w:szCs w:val="22"/>
              </w:rPr>
            </w:pPr>
            <w:r w:rsidRPr="00114864">
              <w:rPr>
                <w:rFonts w:ascii="Georgia" w:hAnsi="Georgia" w:cstheme="minorHAnsi"/>
                <w:sz w:val="22"/>
                <w:szCs w:val="22"/>
              </w:rPr>
              <w:t xml:space="preserve">Upcoming; waiting </w:t>
            </w:r>
            <w:proofErr w:type="spellStart"/>
            <w:r w:rsidRPr="00114864">
              <w:rPr>
                <w:rFonts w:ascii="Georgia" w:hAnsi="Georgia" w:cstheme="minorHAnsi"/>
                <w:sz w:val="22"/>
                <w:szCs w:val="22"/>
              </w:rPr>
              <w:t>RApR</w:t>
            </w:r>
            <w:proofErr w:type="spellEnd"/>
            <w:r w:rsidRPr="00114864">
              <w:rPr>
                <w:rFonts w:ascii="Georgia" w:hAnsi="Georgia" w:cstheme="minorHAnsi"/>
                <w:sz w:val="22"/>
                <w:szCs w:val="22"/>
              </w:rPr>
              <w:t xml:space="preserve"> approval</w:t>
            </w:r>
          </w:p>
        </w:tc>
        <w:tc>
          <w:tcPr>
            <w:tcW w:w="2160" w:type="dxa"/>
          </w:tcPr>
          <w:p w:rsidR="00627D89" w:rsidRPr="00114864" w:rsidRDefault="00627D89" w:rsidP="00956CFF">
            <w:pPr>
              <w:pStyle w:val="BodyText3"/>
              <w:tabs>
                <w:tab w:val="right" w:pos="9270"/>
              </w:tabs>
              <w:rPr>
                <w:rFonts w:ascii="Georgia" w:hAnsi="Georgia" w:cstheme="minorHAnsi"/>
                <w:sz w:val="22"/>
                <w:szCs w:val="22"/>
              </w:rPr>
            </w:pPr>
            <w:proofErr w:type="spellStart"/>
            <w:r w:rsidRPr="00114864">
              <w:rPr>
                <w:rFonts w:ascii="Georgia" w:hAnsi="Georgia" w:cstheme="minorHAnsi"/>
                <w:sz w:val="22"/>
                <w:szCs w:val="22"/>
              </w:rPr>
              <w:t>na</w:t>
            </w:r>
            <w:proofErr w:type="spellEnd"/>
          </w:p>
        </w:tc>
      </w:tr>
    </w:tbl>
    <w:p w:rsidR="003001A5" w:rsidRPr="00114864" w:rsidRDefault="003001A5" w:rsidP="003E5836">
      <w:pPr>
        <w:tabs>
          <w:tab w:val="left" w:pos="1440"/>
          <w:tab w:val="left" w:pos="2160"/>
          <w:tab w:val="left" w:pos="5280"/>
          <w:tab w:val="left" w:pos="7200"/>
        </w:tabs>
        <w:ind w:left="720" w:hanging="720"/>
        <w:rPr>
          <w:rFonts w:ascii="Georgia" w:hAnsi="Georgia" w:cstheme="minorHAnsi"/>
          <w:bCs/>
          <w:sz w:val="22"/>
          <w:szCs w:val="22"/>
        </w:rPr>
      </w:pPr>
    </w:p>
    <w:p w:rsidR="00923389" w:rsidRPr="00114864" w:rsidRDefault="002C1FB3" w:rsidP="00923389">
      <w:pPr>
        <w:pStyle w:val="BodyText3"/>
        <w:numPr>
          <w:ilvl w:val="0"/>
          <w:numId w:val="2"/>
        </w:numPr>
        <w:tabs>
          <w:tab w:val="right" w:pos="9270"/>
        </w:tabs>
        <w:rPr>
          <w:rFonts w:ascii="Georgia" w:hAnsi="Georgia" w:cstheme="minorHAnsi"/>
          <w:sz w:val="22"/>
          <w:szCs w:val="22"/>
        </w:rPr>
      </w:pPr>
      <w:r w:rsidRPr="00114864">
        <w:rPr>
          <w:rFonts w:ascii="Georgia" w:hAnsi="Georgia" w:cstheme="minorHAnsi"/>
          <w:sz w:val="22"/>
          <w:szCs w:val="22"/>
        </w:rPr>
        <w:t xml:space="preserve">Annual </w:t>
      </w:r>
      <w:r w:rsidR="00952B7C" w:rsidRPr="00114864">
        <w:rPr>
          <w:rFonts w:ascii="Georgia" w:hAnsi="Georgia" w:cstheme="minorHAnsi"/>
          <w:sz w:val="22"/>
          <w:szCs w:val="22"/>
        </w:rPr>
        <w:t>monitoring</w:t>
      </w:r>
      <w:r w:rsidRPr="00114864">
        <w:rPr>
          <w:rFonts w:ascii="Georgia" w:hAnsi="Georgia" w:cstheme="minorHAnsi"/>
          <w:sz w:val="22"/>
          <w:szCs w:val="22"/>
        </w:rPr>
        <w:t xml:space="preserve"> reports </w:t>
      </w:r>
      <w:r w:rsidR="00952B7C" w:rsidRPr="00114864">
        <w:rPr>
          <w:rFonts w:ascii="Georgia" w:hAnsi="Georgia" w:cstheme="minorHAnsi"/>
          <w:sz w:val="22"/>
          <w:szCs w:val="22"/>
        </w:rPr>
        <w:t xml:space="preserve">since </w:t>
      </w:r>
      <w:r w:rsidR="00923389" w:rsidRPr="00114864">
        <w:rPr>
          <w:rFonts w:ascii="Georgia" w:hAnsi="Georgia" w:cstheme="minorHAnsi"/>
          <w:sz w:val="22"/>
          <w:szCs w:val="22"/>
        </w:rPr>
        <w:t>October 17, 2014</w:t>
      </w:r>
    </w:p>
    <w:p w:rsidR="00C8735E" w:rsidRPr="00114864" w:rsidRDefault="00C8735E" w:rsidP="0032546F">
      <w:pPr>
        <w:pStyle w:val="BodyText3"/>
        <w:tabs>
          <w:tab w:val="right" w:pos="9270"/>
        </w:tabs>
        <w:ind w:left="720"/>
        <w:rPr>
          <w:rFonts w:ascii="Georgia" w:hAnsi="Georgia" w:cstheme="minorHAnsi"/>
          <w:sz w:val="22"/>
          <w:szCs w:val="22"/>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4437"/>
        <w:gridCol w:w="1440"/>
        <w:gridCol w:w="1705"/>
      </w:tblGrid>
      <w:tr w:rsidR="00C8735E" w:rsidRPr="00114864" w:rsidTr="00EE0540">
        <w:trPr>
          <w:jc w:val="center"/>
        </w:trPr>
        <w:tc>
          <w:tcPr>
            <w:tcW w:w="1768" w:type="dxa"/>
          </w:tcPr>
          <w:p w:rsidR="00C8735E" w:rsidRPr="00114864" w:rsidRDefault="00C8735E" w:rsidP="00956CFF">
            <w:pPr>
              <w:pStyle w:val="BodyText3"/>
              <w:tabs>
                <w:tab w:val="right" w:pos="9270"/>
              </w:tabs>
              <w:jc w:val="center"/>
              <w:rPr>
                <w:rFonts w:ascii="Georgia" w:hAnsi="Georgia" w:cstheme="minorHAnsi"/>
                <w:b/>
                <w:sz w:val="22"/>
                <w:szCs w:val="22"/>
              </w:rPr>
            </w:pPr>
            <w:r w:rsidRPr="00114864">
              <w:rPr>
                <w:rFonts w:ascii="Georgia" w:hAnsi="Georgia" w:cstheme="minorHAnsi"/>
                <w:b/>
                <w:sz w:val="22"/>
                <w:szCs w:val="22"/>
              </w:rPr>
              <w:t>IRB Application No.</w:t>
            </w:r>
          </w:p>
        </w:tc>
        <w:tc>
          <w:tcPr>
            <w:tcW w:w="4437" w:type="dxa"/>
          </w:tcPr>
          <w:p w:rsidR="00C8735E" w:rsidRPr="00114864" w:rsidRDefault="00C8735E" w:rsidP="00956CFF">
            <w:pPr>
              <w:pStyle w:val="BodyText3"/>
              <w:tabs>
                <w:tab w:val="right" w:pos="9270"/>
              </w:tabs>
              <w:jc w:val="center"/>
              <w:rPr>
                <w:rFonts w:ascii="Georgia" w:hAnsi="Georgia" w:cstheme="minorHAnsi"/>
                <w:b/>
                <w:sz w:val="22"/>
                <w:szCs w:val="22"/>
              </w:rPr>
            </w:pPr>
            <w:r w:rsidRPr="00114864">
              <w:rPr>
                <w:rFonts w:ascii="Georgia" w:hAnsi="Georgia" w:cstheme="minorHAnsi"/>
                <w:b/>
                <w:sz w:val="22"/>
                <w:szCs w:val="22"/>
              </w:rPr>
              <w:t>Project Title (PI)</w:t>
            </w:r>
          </w:p>
        </w:tc>
        <w:tc>
          <w:tcPr>
            <w:tcW w:w="1440" w:type="dxa"/>
          </w:tcPr>
          <w:p w:rsidR="00C8735E" w:rsidRPr="00114864" w:rsidRDefault="00EE0540" w:rsidP="00956CFF">
            <w:pPr>
              <w:pStyle w:val="BodyText3"/>
              <w:tabs>
                <w:tab w:val="right" w:pos="9270"/>
              </w:tabs>
              <w:jc w:val="center"/>
              <w:rPr>
                <w:rFonts w:ascii="Georgia" w:hAnsi="Georgia" w:cstheme="minorHAnsi"/>
                <w:b/>
                <w:sz w:val="22"/>
                <w:szCs w:val="22"/>
              </w:rPr>
            </w:pPr>
            <w:r w:rsidRPr="00114864">
              <w:rPr>
                <w:rFonts w:ascii="Georgia" w:hAnsi="Georgia" w:cstheme="minorHAnsi"/>
                <w:b/>
                <w:sz w:val="22"/>
                <w:szCs w:val="22"/>
              </w:rPr>
              <w:t>Original Review Date</w:t>
            </w:r>
          </w:p>
        </w:tc>
        <w:tc>
          <w:tcPr>
            <w:tcW w:w="1705" w:type="dxa"/>
          </w:tcPr>
          <w:p w:rsidR="00C8735E" w:rsidRPr="00114864" w:rsidRDefault="00EE0540" w:rsidP="00956CFF">
            <w:pPr>
              <w:pStyle w:val="BodyText3"/>
              <w:tabs>
                <w:tab w:val="right" w:pos="9270"/>
              </w:tabs>
              <w:jc w:val="center"/>
              <w:rPr>
                <w:rFonts w:ascii="Georgia" w:hAnsi="Georgia" w:cstheme="minorHAnsi"/>
                <w:b/>
                <w:sz w:val="22"/>
                <w:szCs w:val="22"/>
              </w:rPr>
            </w:pPr>
            <w:r w:rsidRPr="00114864">
              <w:rPr>
                <w:rFonts w:ascii="Georgia" w:hAnsi="Georgia" w:cstheme="minorHAnsi"/>
                <w:b/>
                <w:sz w:val="22"/>
                <w:szCs w:val="22"/>
              </w:rPr>
              <w:t>Renewal</w:t>
            </w:r>
            <w:r w:rsidR="00C8735E" w:rsidRPr="00114864">
              <w:rPr>
                <w:rFonts w:ascii="Georgia" w:hAnsi="Georgia" w:cstheme="minorHAnsi"/>
                <w:b/>
                <w:sz w:val="22"/>
                <w:szCs w:val="22"/>
              </w:rPr>
              <w:t xml:space="preserve"> Date</w:t>
            </w:r>
          </w:p>
        </w:tc>
      </w:tr>
      <w:tr w:rsidR="00A2205C" w:rsidRPr="00114864" w:rsidTr="00EE0540">
        <w:trPr>
          <w:jc w:val="center"/>
        </w:trPr>
        <w:tc>
          <w:tcPr>
            <w:tcW w:w="1768" w:type="dxa"/>
          </w:tcPr>
          <w:p w:rsidR="00A2205C" w:rsidRPr="00114864" w:rsidRDefault="00A2205C" w:rsidP="00A2205C">
            <w:pPr>
              <w:pStyle w:val="BodyText3"/>
              <w:tabs>
                <w:tab w:val="right" w:pos="9270"/>
              </w:tabs>
              <w:rPr>
                <w:rFonts w:ascii="Georgia" w:hAnsi="Georgia" w:cstheme="minorHAnsi"/>
                <w:sz w:val="22"/>
                <w:szCs w:val="22"/>
              </w:rPr>
            </w:pPr>
            <w:r w:rsidRPr="00114864">
              <w:rPr>
                <w:rFonts w:ascii="Georgia" w:hAnsi="Georgia" w:cstheme="minorHAnsi"/>
                <w:sz w:val="22"/>
                <w:szCs w:val="22"/>
              </w:rPr>
              <w:t>05-13</w:t>
            </w:r>
          </w:p>
        </w:tc>
        <w:tc>
          <w:tcPr>
            <w:tcW w:w="4437" w:type="dxa"/>
          </w:tcPr>
          <w:p w:rsidR="00A2205C" w:rsidRPr="00114864" w:rsidRDefault="00A2205C" w:rsidP="00A2205C">
            <w:pPr>
              <w:autoSpaceDE w:val="0"/>
              <w:autoSpaceDN w:val="0"/>
              <w:adjustRightInd w:val="0"/>
              <w:rPr>
                <w:rFonts w:ascii="Georgia" w:hAnsi="Georgia" w:cstheme="minorHAnsi"/>
                <w:sz w:val="22"/>
                <w:szCs w:val="22"/>
              </w:rPr>
            </w:pPr>
            <w:r w:rsidRPr="00114864">
              <w:rPr>
                <w:rFonts w:ascii="Georgia" w:hAnsi="Georgia" w:cstheme="minorHAnsi"/>
                <w:sz w:val="22"/>
                <w:szCs w:val="22"/>
              </w:rPr>
              <w:t>Cutaneous malignant melanoma (CMM): Differences in epidemiology between US adults and children, 1995-2002</w:t>
            </w:r>
          </w:p>
        </w:tc>
        <w:tc>
          <w:tcPr>
            <w:tcW w:w="1440" w:type="dxa"/>
          </w:tcPr>
          <w:p w:rsidR="00A2205C" w:rsidRPr="00114864" w:rsidRDefault="00A2205C" w:rsidP="00A2205C">
            <w:pPr>
              <w:pStyle w:val="BodyText3"/>
              <w:tabs>
                <w:tab w:val="right" w:pos="9270"/>
              </w:tabs>
              <w:rPr>
                <w:rFonts w:ascii="Georgia" w:hAnsi="Georgia" w:cstheme="minorHAnsi"/>
                <w:sz w:val="22"/>
                <w:szCs w:val="22"/>
              </w:rPr>
            </w:pPr>
            <w:r w:rsidRPr="00114864">
              <w:rPr>
                <w:rFonts w:ascii="Georgia" w:hAnsi="Georgia" w:cstheme="minorHAnsi"/>
                <w:sz w:val="22"/>
                <w:szCs w:val="22"/>
              </w:rPr>
              <w:t>11/21/05</w:t>
            </w:r>
          </w:p>
        </w:tc>
        <w:tc>
          <w:tcPr>
            <w:tcW w:w="1705" w:type="dxa"/>
          </w:tcPr>
          <w:p w:rsidR="00A2205C" w:rsidRPr="00114864" w:rsidRDefault="00A2205C" w:rsidP="00A2205C">
            <w:pPr>
              <w:pStyle w:val="BodyText3"/>
              <w:tabs>
                <w:tab w:val="right" w:pos="9270"/>
              </w:tabs>
              <w:rPr>
                <w:rFonts w:ascii="Georgia" w:hAnsi="Georgia" w:cstheme="minorHAnsi"/>
                <w:sz w:val="22"/>
                <w:szCs w:val="22"/>
              </w:rPr>
            </w:pPr>
            <w:r w:rsidRPr="00114864">
              <w:rPr>
                <w:rFonts w:ascii="Georgia" w:hAnsi="Georgia" w:cstheme="minorHAnsi"/>
                <w:sz w:val="22"/>
                <w:szCs w:val="22"/>
              </w:rPr>
              <w:t>2/10/15</w:t>
            </w:r>
          </w:p>
        </w:tc>
      </w:tr>
      <w:tr w:rsidR="00A2205C" w:rsidRPr="00114864" w:rsidTr="00EE0540">
        <w:trPr>
          <w:jc w:val="center"/>
        </w:trPr>
        <w:tc>
          <w:tcPr>
            <w:tcW w:w="1768" w:type="dxa"/>
          </w:tcPr>
          <w:p w:rsidR="00A2205C" w:rsidRPr="00114864" w:rsidRDefault="00A2205C" w:rsidP="00A2205C">
            <w:pPr>
              <w:pStyle w:val="BodyText3"/>
              <w:tabs>
                <w:tab w:val="right" w:pos="9270"/>
              </w:tabs>
              <w:rPr>
                <w:rFonts w:ascii="Georgia" w:hAnsi="Georgia" w:cstheme="minorHAnsi"/>
                <w:sz w:val="22"/>
                <w:szCs w:val="22"/>
              </w:rPr>
            </w:pPr>
            <w:r w:rsidRPr="00114864">
              <w:rPr>
                <w:rFonts w:ascii="Georgia" w:hAnsi="Georgia" w:cstheme="minorHAnsi"/>
                <w:sz w:val="22"/>
                <w:szCs w:val="22"/>
              </w:rPr>
              <w:t>07-05</w:t>
            </w:r>
          </w:p>
        </w:tc>
        <w:tc>
          <w:tcPr>
            <w:tcW w:w="4437" w:type="dxa"/>
          </w:tcPr>
          <w:p w:rsidR="00A2205C" w:rsidRPr="00114864" w:rsidRDefault="00A2205C" w:rsidP="00A2205C">
            <w:pPr>
              <w:pStyle w:val="BodyText3"/>
              <w:tabs>
                <w:tab w:val="right" w:pos="9270"/>
              </w:tabs>
              <w:rPr>
                <w:rFonts w:ascii="Georgia" w:hAnsi="Georgia" w:cstheme="minorHAnsi"/>
                <w:sz w:val="22"/>
                <w:szCs w:val="22"/>
              </w:rPr>
            </w:pPr>
            <w:r w:rsidRPr="00114864">
              <w:rPr>
                <w:rFonts w:ascii="Georgia" w:hAnsi="Georgia" w:cstheme="minorHAnsi"/>
                <w:sz w:val="22"/>
                <w:szCs w:val="22"/>
              </w:rPr>
              <w:t>Projecting estimates of cancer incidence for every US state both spatially and temporally (Dr. Siegel, ACS)</w:t>
            </w:r>
          </w:p>
          <w:p w:rsidR="00A2205C" w:rsidRPr="00114864" w:rsidRDefault="00A2205C" w:rsidP="00A2205C">
            <w:pPr>
              <w:pStyle w:val="BodyText3"/>
              <w:tabs>
                <w:tab w:val="right" w:pos="9270"/>
              </w:tabs>
              <w:rPr>
                <w:rFonts w:ascii="Georgia" w:hAnsi="Georgia" w:cstheme="minorHAnsi"/>
                <w:b/>
                <w:i/>
                <w:sz w:val="22"/>
                <w:szCs w:val="22"/>
              </w:rPr>
            </w:pPr>
            <w:r w:rsidRPr="00114864">
              <w:rPr>
                <w:rFonts w:ascii="Georgia" w:hAnsi="Georgia" w:cstheme="minorHAnsi"/>
                <w:b/>
                <w:i/>
                <w:sz w:val="22"/>
                <w:szCs w:val="22"/>
              </w:rPr>
              <w:t>PI Change</w:t>
            </w:r>
          </w:p>
        </w:tc>
        <w:tc>
          <w:tcPr>
            <w:tcW w:w="1440" w:type="dxa"/>
          </w:tcPr>
          <w:p w:rsidR="00A2205C" w:rsidRPr="00114864" w:rsidRDefault="00A2205C" w:rsidP="00A2205C">
            <w:pPr>
              <w:pStyle w:val="BodyText3"/>
              <w:tabs>
                <w:tab w:val="right" w:pos="9270"/>
              </w:tabs>
              <w:rPr>
                <w:rFonts w:ascii="Georgia" w:hAnsi="Georgia" w:cstheme="minorHAnsi"/>
                <w:sz w:val="22"/>
                <w:szCs w:val="22"/>
              </w:rPr>
            </w:pPr>
            <w:r w:rsidRPr="00114864">
              <w:rPr>
                <w:rFonts w:ascii="Georgia" w:hAnsi="Georgia" w:cstheme="minorHAnsi"/>
                <w:sz w:val="22"/>
                <w:szCs w:val="22"/>
              </w:rPr>
              <w:t>6/26/03</w:t>
            </w:r>
          </w:p>
        </w:tc>
        <w:tc>
          <w:tcPr>
            <w:tcW w:w="1705" w:type="dxa"/>
          </w:tcPr>
          <w:p w:rsidR="00A2205C" w:rsidRPr="00114864" w:rsidRDefault="00A2205C" w:rsidP="00A2205C">
            <w:pPr>
              <w:pStyle w:val="BodyText3"/>
              <w:tabs>
                <w:tab w:val="right" w:pos="9270"/>
              </w:tabs>
              <w:rPr>
                <w:rFonts w:ascii="Georgia" w:hAnsi="Georgia" w:cstheme="minorHAnsi"/>
                <w:sz w:val="22"/>
                <w:szCs w:val="22"/>
              </w:rPr>
            </w:pPr>
            <w:r w:rsidRPr="00114864">
              <w:rPr>
                <w:rFonts w:ascii="Georgia" w:hAnsi="Georgia" w:cstheme="minorHAnsi"/>
                <w:sz w:val="22"/>
                <w:szCs w:val="22"/>
              </w:rPr>
              <w:t>11/5/14</w:t>
            </w:r>
          </w:p>
        </w:tc>
      </w:tr>
      <w:tr w:rsidR="000340FE" w:rsidRPr="00114864" w:rsidTr="00EE0540">
        <w:trPr>
          <w:jc w:val="center"/>
        </w:trPr>
        <w:tc>
          <w:tcPr>
            <w:tcW w:w="1768" w:type="dxa"/>
          </w:tcPr>
          <w:p w:rsidR="000340FE" w:rsidRPr="00114864" w:rsidRDefault="000340FE" w:rsidP="000340FE">
            <w:pPr>
              <w:pStyle w:val="BodyText3"/>
              <w:tabs>
                <w:tab w:val="right" w:pos="9270"/>
              </w:tabs>
              <w:rPr>
                <w:rFonts w:ascii="Georgia" w:hAnsi="Georgia" w:cstheme="minorHAnsi"/>
                <w:sz w:val="22"/>
                <w:szCs w:val="22"/>
              </w:rPr>
            </w:pPr>
            <w:r w:rsidRPr="00114864">
              <w:rPr>
                <w:rFonts w:ascii="Georgia" w:hAnsi="Georgia" w:cstheme="minorHAnsi"/>
                <w:sz w:val="22"/>
                <w:szCs w:val="22"/>
              </w:rPr>
              <w:t>11-04</w:t>
            </w:r>
          </w:p>
        </w:tc>
        <w:tc>
          <w:tcPr>
            <w:tcW w:w="4437" w:type="dxa"/>
          </w:tcPr>
          <w:p w:rsidR="000340FE" w:rsidRPr="00114864" w:rsidRDefault="000340FE" w:rsidP="000340FE">
            <w:pPr>
              <w:autoSpaceDE w:val="0"/>
              <w:autoSpaceDN w:val="0"/>
              <w:adjustRightInd w:val="0"/>
              <w:rPr>
                <w:rFonts w:ascii="Georgia" w:hAnsi="Georgia" w:cstheme="minorHAnsi"/>
                <w:sz w:val="22"/>
                <w:szCs w:val="22"/>
              </w:rPr>
            </w:pPr>
            <w:r w:rsidRPr="00114864">
              <w:rPr>
                <w:rFonts w:ascii="Georgia" w:hAnsi="Georgia" w:cstheme="minorHAnsi"/>
                <w:sz w:val="22"/>
                <w:szCs w:val="22"/>
              </w:rPr>
              <w:t>Hodgkin lymphoma incidence in the US by Age, Race, and Ethnicity (Lewis—completed)</w:t>
            </w:r>
          </w:p>
        </w:tc>
        <w:tc>
          <w:tcPr>
            <w:tcW w:w="1440" w:type="dxa"/>
          </w:tcPr>
          <w:p w:rsidR="000340FE" w:rsidRPr="00114864" w:rsidRDefault="00A93B98" w:rsidP="000340FE">
            <w:pPr>
              <w:pStyle w:val="BodyText3"/>
              <w:tabs>
                <w:tab w:val="right" w:pos="9270"/>
              </w:tabs>
              <w:rPr>
                <w:rFonts w:ascii="Georgia" w:hAnsi="Georgia" w:cstheme="minorHAnsi"/>
                <w:sz w:val="22"/>
                <w:szCs w:val="22"/>
              </w:rPr>
            </w:pPr>
            <w:r w:rsidRPr="00114864">
              <w:rPr>
                <w:rFonts w:ascii="Georgia" w:hAnsi="Georgia" w:cstheme="minorHAnsi"/>
                <w:sz w:val="22"/>
                <w:szCs w:val="22"/>
              </w:rPr>
              <w:t>9/2011</w:t>
            </w:r>
          </w:p>
        </w:tc>
        <w:tc>
          <w:tcPr>
            <w:tcW w:w="1705" w:type="dxa"/>
          </w:tcPr>
          <w:p w:rsidR="000340FE" w:rsidRPr="00114864" w:rsidRDefault="000340FE" w:rsidP="000340FE">
            <w:pPr>
              <w:pStyle w:val="BodyText3"/>
              <w:tabs>
                <w:tab w:val="right" w:pos="9270"/>
              </w:tabs>
              <w:rPr>
                <w:rFonts w:ascii="Georgia" w:hAnsi="Georgia" w:cstheme="minorHAnsi"/>
                <w:sz w:val="22"/>
                <w:szCs w:val="22"/>
              </w:rPr>
            </w:pPr>
            <w:r w:rsidRPr="00114864">
              <w:rPr>
                <w:rFonts w:ascii="Georgia" w:hAnsi="Georgia" w:cstheme="minorHAnsi"/>
                <w:sz w:val="22"/>
                <w:szCs w:val="22"/>
              </w:rPr>
              <w:t>1/30/15</w:t>
            </w:r>
          </w:p>
        </w:tc>
      </w:tr>
      <w:tr w:rsidR="000340FE" w:rsidRPr="00114864" w:rsidTr="00EE0540">
        <w:trPr>
          <w:jc w:val="center"/>
        </w:trPr>
        <w:tc>
          <w:tcPr>
            <w:tcW w:w="1768" w:type="dxa"/>
          </w:tcPr>
          <w:p w:rsidR="000340FE" w:rsidRPr="00114864" w:rsidRDefault="000340FE" w:rsidP="000340FE">
            <w:pPr>
              <w:pStyle w:val="BodyText3"/>
              <w:tabs>
                <w:tab w:val="right" w:pos="9270"/>
              </w:tabs>
              <w:rPr>
                <w:rFonts w:ascii="Georgia" w:hAnsi="Georgia" w:cstheme="minorHAnsi"/>
                <w:sz w:val="22"/>
                <w:szCs w:val="22"/>
              </w:rPr>
            </w:pPr>
            <w:r w:rsidRPr="00114864">
              <w:rPr>
                <w:rFonts w:ascii="Georgia" w:hAnsi="Georgia" w:cstheme="minorHAnsi"/>
                <w:sz w:val="22"/>
                <w:szCs w:val="22"/>
              </w:rPr>
              <w:t>11-07</w:t>
            </w:r>
          </w:p>
        </w:tc>
        <w:tc>
          <w:tcPr>
            <w:tcW w:w="4437" w:type="dxa"/>
          </w:tcPr>
          <w:p w:rsidR="000340FE" w:rsidRPr="00114864" w:rsidRDefault="000340FE" w:rsidP="000340FE">
            <w:pPr>
              <w:autoSpaceDE w:val="0"/>
              <w:autoSpaceDN w:val="0"/>
              <w:adjustRightInd w:val="0"/>
              <w:rPr>
                <w:rFonts w:ascii="Georgia" w:hAnsi="Georgia" w:cstheme="minorHAnsi"/>
                <w:sz w:val="22"/>
                <w:szCs w:val="22"/>
              </w:rPr>
            </w:pPr>
            <w:r w:rsidRPr="00114864">
              <w:rPr>
                <w:rFonts w:ascii="Georgia" w:hAnsi="Georgia" w:cstheme="minorHAnsi"/>
                <w:sz w:val="22"/>
                <w:szCs w:val="22"/>
              </w:rPr>
              <w:t>Comparing surveillance methods using county level cancer incidence data in the US (Lin)</w:t>
            </w:r>
          </w:p>
        </w:tc>
        <w:tc>
          <w:tcPr>
            <w:tcW w:w="1440" w:type="dxa"/>
          </w:tcPr>
          <w:p w:rsidR="000340FE" w:rsidRPr="00114864" w:rsidRDefault="00925FCE" w:rsidP="000340FE">
            <w:pPr>
              <w:pStyle w:val="BodyText3"/>
              <w:tabs>
                <w:tab w:val="right" w:pos="9270"/>
              </w:tabs>
              <w:rPr>
                <w:rFonts w:ascii="Georgia" w:hAnsi="Georgia" w:cstheme="minorHAnsi"/>
                <w:sz w:val="22"/>
                <w:szCs w:val="22"/>
              </w:rPr>
            </w:pPr>
            <w:r w:rsidRPr="00114864">
              <w:rPr>
                <w:rFonts w:ascii="Georgia" w:hAnsi="Georgia" w:cstheme="minorHAnsi"/>
                <w:sz w:val="22"/>
                <w:szCs w:val="22"/>
              </w:rPr>
              <w:t>2/14/12</w:t>
            </w:r>
          </w:p>
        </w:tc>
        <w:tc>
          <w:tcPr>
            <w:tcW w:w="1705" w:type="dxa"/>
          </w:tcPr>
          <w:p w:rsidR="000340FE" w:rsidRPr="00114864" w:rsidRDefault="000340FE" w:rsidP="000340FE">
            <w:pPr>
              <w:pStyle w:val="BodyText3"/>
              <w:tabs>
                <w:tab w:val="right" w:pos="9270"/>
              </w:tabs>
              <w:rPr>
                <w:rFonts w:ascii="Georgia" w:hAnsi="Georgia" w:cstheme="minorHAnsi"/>
                <w:sz w:val="22"/>
                <w:szCs w:val="22"/>
              </w:rPr>
            </w:pPr>
            <w:r w:rsidRPr="00114864">
              <w:rPr>
                <w:rFonts w:ascii="Georgia" w:hAnsi="Georgia" w:cstheme="minorHAnsi"/>
                <w:sz w:val="22"/>
                <w:szCs w:val="22"/>
              </w:rPr>
              <w:t>Pending/PI moved</w:t>
            </w:r>
          </w:p>
        </w:tc>
      </w:tr>
      <w:tr w:rsidR="00A2205C" w:rsidRPr="00114864" w:rsidTr="00EE0540">
        <w:trPr>
          <w:jc w:val="center"/>
        </w:trPr>
        <w:tc>
          <w:tcPr>
            <w:tcW w:w="1768" w:type="dxa"/>
          </w:tcPr>
          <w:p w:rsidR="00A2205C" w:rsidRPr="00114864" w:rsidRDefault="000340FE" w:rsidP="00A2205C">
            <w:pPr>
              <w:pStyle w:val="BodyText3"/>
              <w:tabs>
                <w:tab w:val="right" w:pos="9270"/>
              </w:tabs>
              <w:rPr>
                <w:rFonts w:ascii="Georgia" w:hAnsi="Georgia" w:cstheme="minorHAnsi"/>
                <w:sz w:val="22"/>
                <w:szCs w:val="22"/>
              </w:rPr>
            </w:pPr>
            <w:r w:rsidRPr="00114864">
              <w:rPr>
                <w:rFonts w:ascii="Georgia" w:hAnsi="Georgia" w:cstheme="minorHAnsi"/>
                <w:sz w:val="22"/>
                <w:szCs w:val="22"/>
              </w:rPr>
              <w:t>13-01</w:t>
            </w:r>
          </w:p>
        </w:tc>
        <w:tc>
          <w:tcPr>
            <w:tcW w:w="4437" w:type="dxa"/>
          </w:tcPr>
          <w:p w:rsidR="00A2205C" w:rsidRPr="00114864" w:rsidRDefault="000340FE" w:rsidP="00A2205C">
            <w:pPr>
              <w:autoSpaceDE w:val="0"/>
              <w:autoSpaceDN w:val="0"/>
              <w:adjustRightInd w:val="0"/>
              <w:rPr>
                <w:rFonts w:ascii="Georgia" w:hAnsi="Georgia" w:cstheme="minorHAnsi"/>
                <w:sz w:val="22"/>
                <w:szCs w:val="22"/>
              </w:rPr>
            </w:pPr>
            <w:r w:rsidRPr="00114864">
              <w:rPr>
                <w:rFonts w:ascii="Georgia" w:hAnsi="Georgia" w:cstheme="minorHAnsi"/>
                <w:sz w:val="22"/>
                <w:szCs w:val="22"/>
              </w:rPr>
              <w:t>Ovarian cancer mortality and survival trends in relation to changing patterns of menopausal hormone therapy in the US (Yang &amp; Sherman)</w:t>
            </w:r>
          </w:p>
        </w:tc>
        <w:tc>
          <w:tcPr>
            <w:tcW w:w="1440" w:type="dxa"/>
          </w:tcPr>
          <w:p w:rsidR="00A2205C" w:rsidRPr="00114864" w:rsidRDefault="000340FE" w:rsidP="00A2205C">
            <w:pPr>
              <w:pStyle w:val="BodyText3"/>
              <w:tabs>
                <w:tab w:val="right" w:pos="9270"/>
              </w:tabs>
              <w:rPr>
                <w:rFonts w:ascii="Georgia" w:hAnsi="Georgia" w:cstheme="minorHAnsi"/>
                <w:sz w:val="22"/>
                <w:szCs w:val="22"/>
              </w:rPr>
            </w:pPr>
            <w:r w:rsidRPr="00114864">
              <w:rPr>
                <w:rFonts w:ascii="Georgia" w:hAnsi="Georgia" w:cstheme="minorHAnsi"/>
                <w:sz w:val="22"/>
                <w:szCs w:val="22"/>
              </w:rPr>
              <w:t>3/25/1</w:t>
            </w:r>
            <w:r w:rsidR="00925FCE" w:rsidRPr="00114864">
              <w:rPr>
                <w:rFonts w:ascii="Georgia" w:hAnsi="Georgia" w:cstheme="minorHAnsi"/>
                <w:sz w:val="22"/>
                <w:szCs w:val="22"/>
              </w:rPr>
              <w:t>3</w:t>
            </w:r>
          </w:p>
        </w:tc>
        <w:tc>
          <w:tcPr>
            <w:tcW w:w="1705" w:type="dxa"/>
          </w:tcPr>
          <w:p w:rsidR="00A2205C" w:rsidRPr="00114864" w:rsidRDefault="003F0151" w:rsidP="00A2205C">
            <w:pPr>
              <w:pStyle w:val="BodyText3"/>
              <w:tabs>
                <w:tab w:val="right" w:pos="9270"/>
              </w:tabs>
              <w:rPr>
                <w:rFonts w:ascii="Georgia" w:hAnsi="Georgia" w:cstheme="minorHAnsi"/>
                <w:sz w:val="22"/>
                <w:szCs w:val="22"/>
              </w:rPr>
            </w:pPr>
            <w:r w:rsidRPr="00114864">
              <w:rPr>
                <w:rFonts w:ascii="Georgia" w:hAnsi="Georgia" w:cstheme="minorHAnsi"/>
                <w:sz w:val="22"/>
                <w:szCs w:val="22"/>
              </w:rPr>
              <w:t xml:space="preserve">Pending PI </w:t>
            </w:r>
          </w:p>
        </w:tc>
      </w:tr>
      <w:tr w:rsidR="00A2205C" w:rsidRPr="00114864" w:rsidTr="00EE0540">
        <w:trPr>
          <w:jc w:val="center"/>
        </w:trPr>
        <w:tc>
          <w:tcPr>
            <w:tcW w:w="1768" w:type="dxa"/>
          </w:tcPr>
          <w:p w:rsidR="00A2205C" w:rsidRPr="00114864" w:rsidRDefault="000340FE" w:rsidP="000340FE">
            <w:pPr>
              <w:pStyle w:val="BodyText3"/>
              <w:tabs>
                <w:tab w:val="right" w:pos="9270"/>
              </w:tabs>
              <w:rPr>
                <w:rFonts w:ascii="Georgia" w:hAnsi="Georgia" w:cstheme="minorHAnsi"/>
                <w:sz w:val="22"/>
                <w:szCs w:val="22"/>
              </w:rPr>
            </w:pPr>
            <w:r w:rsidRPr="00114864">
              <w:rPr>
                <w:rFonts w:ascii="Georgia" w:hAnsi="Georgia" w:cstheme="minorHAnsi"/>
                <w:sz w:val="22"/>
                <w:szCs w:val="22"/>
              </w:rPr>
              <w:t>13-02</w:t>
            </w:r>
          </w:p>
        </w:tc>
        <w:tc>
          <w:tcPr>
            <w:tcW w:w="4437" w:type="dxa"/>
          </w:tcPr>
          <w:p w:rsidR="00A2205C" w:rsidRPr="00114864" w:rsidRDefault="000340FE" w:rsidP="00A2205C">
            <w:pPr>
              <w:autoSpaceDE w:val="0"/>
              <w:autoSpaceDN w:val="0"/>
              <w:adjustRightInd w:val="0"/>
              <w:rPr>
                <w:rFonts w:ascii="Georgia" w:hAnsi="Georgia" w:cstheme="minorHAnsi"/>
                <w:sz w:val="22"/>
                <w:szCs w:val="22"/>
              </w:rPr>
            </w:pPr>
            <w:r w:rsidRPr="00114864">
              <w:rPr>
                <w:rFonts w:ascii="Georgia" w:hAnsi="Georgia" w:cstheme="minorHAnsi"/>
                <w:sz w:val="22"/>
                <w:szCs w:val="22"/>
              </w:rPr>
              <w:t>Trends of hormone related-female cancer incidence in relation to changing patterns of menopausal hormone therapy in the US (Yang &amp; Sherman)</w:t>
            </w:r>
          </w:p>
        </w:tc>
        <w:tc>
          <w:tcPr>
            <w:tcW w:w="1440" w:type="dxa"/>
          </w:tcPr>
          <w:p w:rsidR="00A2205C" w:rsidRPr="00114864" w:rsidRDefault="000340FE" w:rsidP="00A2205C">
            <w:pPr>
              <w:pStyle w:val="BodyText3"/>
              <w:tabs>
                <w:tab w:val="right" w:pos="9270"/>
              </w:tabs>
              <w:rPr>
                <w:rFonts w:ascii="Georgia" w:hAnsi="Georgia" w:cstheme="minorHAnsi"/>
                <w:sz w:val="22"/>
                <w:szCs w:val="22"/>
              </w:rPr>
            </w:pPr>
            <w:r w:rsidRPr="00114864">
              <w:rPr>
                <w:rFonts w:ascii="Georgia" w:hAnsi="Georgia" w:cstheme="minorHAnsi"/>
                <w:sz w:val="22"/>
                <w:szCs w:val="22"/>
              </w:rPr>
              <w:t>4/10/1</w:t>
            </w:r>
            <w:r w:rsidR="00A93B98" w:rsidRPr="00114864">
              <w:rPr>
                <w:rFonts w:ascii="Georgia" w:hAnsi="Georgia" w:cstheme="minorHAnsi"/>
                <w:sz w:val="22"/>
                <w:szCs w:val="22"/>
              </w:rPr>
              <w:t>3</w:t>
            </w:r>
          </w:p>
        </w:tc>
        <w:tc>
          <w:tcPr>
            <w:tcW w:w="1705" w:type="dxa"/>
          </w:tcPr>
          <w:p w:rsidR="00A2205C" w:rsidRPr="00114864" w:rsidRDefault="003F0151" w:rsidP="00A2205C">
            <w:pPr>
              <w:pStyle w:val="BodyText3"/>
              <w:tabs>
                <w:tab w:val="right" w:pos="9270"/>
              </w:tabs>
              <w:rPr>
                <w:rFonts w:ascii="Georgia" w:hAnsi="Georgia" w:cstheme="minorHAnsi"/>
                <w:sz w:val="22"/>
                <w:szCs w:val="22"/>
              </w:rPr>
            </w:pPr>
            <w:r w:rsidRPr="00114864">
              <w:rPr>
                <w:rFonts w:ascii="Georgia" w:hAnsi="Georgia" w:cstheme="minorHAnsi"/>
                <w:sz w:val="22"/>
                <w:szCs w:val="22"/>
              </w:rPr>
              <w:t>Pending PI</w:t>
            </w:r>
          </w:p>
        </w:tc>
      </w:tr>
      <w:tr w:rsidR="00D618B9" w:rsidRPr="00114864" w:rsidTr="00D618B9">
        <w:trPr>
          <w:trHeight w:val="70"/>
          <w:jc w:val="center"/>
        </w:trPr>
        <w:tc>
          <w:tcPr>
            <w:tcW w:w="1768" w:type="dxa"/>
          </w:tcPr>
          <w:p w:rsidR="00D618B9" w:rsidRPr="00114864" w:rsidRDefault="00D618B9" w:rsidP="000340FE">
            <w:pPr>
              <w:pStyle w:val="BodyText3"/>
              <w:tabs>
                <w:tab w:val="right" w:pos="9270"/>
              </w:tabs>
              <w:rPr>
                <w:rFonts w:ascii="Georgia" w:hAnsi="Georgia" w:cstheme="minorHAnsi"/>
                <w:sz w:val="22"/>
                <w:szCs w:val="22"/>
              </w:rPr>
            </w:pPr>
            <w:r w:rsidRPr="00114864">
              <w:rPr>
                <w:rFonts w:ascii="Georgia" w:hAnsi="Georgia" w:cstheme="minorHAnsi"/>
                <w:sz w:val="22"/>
                <w:szCs w:val="22"/>
              </w:rPr>
              <w:t>13-04</w:t>
            </w:r>
          </w:p>
        </w:tc>
        <w:tc>
          <w:tcPr>
            <w:tcW w:w="4437" w:type="dxa"/>
          </w:tcPr>
          <w:p w:rsidR="00D618B9" w:rsidRPr="00114864" w:rsidRDefault="00D618B9" w:rsidP="00103664">
            <w:pPr>
              <w:autoSpaceDE w:val="0"/>
              <w:autoSpaceDN w:val="0"/>
              <w:adjustRightInd w:val="0"/>
              <w:rPr>
                <w:rFonts w:ascii="Georgia" w:hAnsi="Georgia" w:cstheme="minorHAnsi"/>
                <w:sz w:val="22"/>
                <w:szCs w:val="22"/>
              </w:rPr>
            </w:pPr>
            <w:r w:rsidRPr="00114864">
              <w:rPr>
                <w:rFonts w:ascii="Georgia" w:hAnsi="Georgia" w:cstheme="minorHAnsi"/>
                <w:sz w:val="22"/>
                <w:szCs w:val="22"/>
              </w:rPr>
              <w:t>Insurance coverage expansion and disparities in cervical, prostate, and lung cancer (Hanchate)</w:t>
            </w:r>
          </w:p>
        </w:tc>
        <w:tc>
          <w:tcPr>
            <w:tcW w:w="1440" w:type="dxa"/>
          </w:tcPr>
          <w:p w:rsidR="00D618B9" w:rsidRPr="00114864" w:rsidRDefault="00D618B9" w:rsidP="00A2205C">
            <w:pPr>
              <w:pStyle w:val="BodyText3"/>
              <w:tabs>
                <w:tab w:val="right" w:pos="9270"/>
              </w:tabs>
              <w:rPr>
                <w:rFonts w:ascii="Georgia" w:hAnsi="Georgia" w:cstheme="minorHAnsi"/>
                <w:sz w:val="22"/>
                <w:szCs w:val="22"/>
              </w:rPr>
            </w:pPr>
            <w:r w:rsidRPr="00114864">
              <w:rPr>
                <w:rFonts w:ascii="Georgia" w:hAnsi="Georgia" w:cstheme="minorHAnsi"/>
                <w:sz w:val="22"/>
                <w:szCs w:val="22"/>
              </w:rPr>
              <w:t>4/26/14</w:t>
            </w:r>
          </w:p>
        </w:tc>
        <w:tc>
          <w:tcPr>
            <w:tcW w:w="1705" w:type="dxa"/>
          </w:tcPr>
          <w:p w:rsidR="00D618B9" w:rsidRPr="00114864" w:rsidRDefault="00D618B9" w:rsidP="00A2205C">
            <w:pPr>
              <w:pStyle w:val="BodyText3"/>
              <w:tabs>
                <w:tab w:val="right" w:pos="9270"/>
              </w:tabs>
              <w:rPr>
                <w:rFonts w:ascii="Georgia" w:hAnsi="Georgia" w:cstheme="minorHAnsi"/>
                <w:sz w:val="22"/>
                <w:szCs w:val="22"/>
              </w:rPr>
            </w:pPr>
            <w:r w:rsidRPr="00114864">
              <w:rPr>
                <w:rFonts w:ascii="Georgia" w:hAnsi="Georgia" w:cstheme="minorHAnsi"/>
                <w:sz w:val="22"/>
                <w:szCs w:val="22"/>
              </w:rPr>
              <w:t>Pending PI</w:t>
            </w:r>
          </w:p>
        </w:tc>
      </w:tr>
      <w:tr w:rsidR="00D618B9" w:rsidRPr="00114864" w:rsidTr="00D618B9">
        <w:trPr>
          <w:trHeight w:val="70"/>
          <w:jc w:val="center"/>
        </w:trPr>
        <w:tc>
          <w:tcPr>
            <w:tcW w:w="1768" w:type="dxa"/>
          </w:tcPr>
          <w:p w:rsidR="00D618B9" w:rsidRPr="00114864" w:rsidRDefault="00D618B9" w:rsidP="000340FE">
            <w:pPr>
              <w:pStyle w:val="BodyText3"/>
              <w:tabs>
                <w:tab w:val="right" w:pos="9270"/>
              </w:tabs>
              <w:rPr>
                <w:rFonts w:ascii="Georgia" w:hAnsi="Georgia" w:cstheme="minorHAnsi"/>
                <w:sz w:val="22"/>
                <w:szCs w:val="22"/>
              </w:rPr>
            </w:pPr>
            <w:r w:rsidRPr="00114864">
              <w:rPr>
                <w:rFonts w:ascii="Georgia" w:hAnsi="Georgia" w:cstheme="minorHAnsi"/>
                <w:sz w:val="22"/>
                <w:szCs w:val="22"/>
              </w:rPr>
              <w:t>13-05</w:t>
            </w:r>
          </w:p>
        </w:tc>
        <w:tc>
          <w:tcPr>
            <w:tcW w:w="4437" w:type="dxa"/>
          </w:tcPr>
          <w:p w:rsidR="00D618B9" w:rsidRPr="00114864" w:rsidRDefault="00D618B9" w:rsidP="00103664">
            <w:pPr>
              <w:autoSpaceDE w:val="0"/>
              <w:autoSpaceDN w:val="0"/>
              <w:adjustRightInd w:val="0"/>
              <w:rPr>
                <w:rFonts w:ascii="Georgia" w:hAnsi="Georgia" w:cstheme="minorHAnsi"/>
                <w:sz w:val="22"/>
                <w:szCs w:val="22"/>
              </w:rPr>
            </w:pPr>
            <w:r w:rsidRPr="00114864">
              <w:rPr>
                <w:rFonts w:ascii="Georgia" w:hAnsi="Georgia" w:cstheme="minorHAnsi"/>
                <w:sz w:val="22"/>
                <w:szCs w:val="22"/>
              </w:rPr>
              <w:t>Health insurance and cancer stage at diagnosis (Han)</w:t>
            </w:r>
          </w:p>
        </w:tc>
        <w:tc>
          <w:tcPr>
            <w:tcW w:w="1440" w:type="dxa"/>
          </w:tcPr>
          <w:p w:rsidR="00D618B9" w:rsidRPr="00114864" w:rsidRDefault="00D618B9" w:rsidP="00A2205C">
            <w:pPr>
              <w:pStyle w:val="BodyText3"/>
              <w:tabs>
                <w:tab w:val="right" w:pos="9270"/>
              </w:tabs>
              <w:rPr>
                <w:rFonts w:ascii="Georgia" w:hAnsi="Georgia" w:cstheme="minorHAnsi"/>
                <w:sz w:val="22"/>
                <w:szCs w:val="22"/>
              </w:rPr>
            </w:pPr>
            <w:r w:rsidRPr="00114864">
              <w:rPr>
                <w:rFonts w:ascii="Georgia" w:hAnsi="Georgia" w:cstheme="minorHAnsi"/>
                <w:sz w:val="22"/>
                <w:szCs w:val="22"/>
              </w:rPr>
              <w:t>4/30/14</w:t>
            </w:r>
          </w:p>
        </w:tc>
        <w:tc>
          <w:tcPr>
            <w:tcW w:w="1705" w:type="dxa"/>
          </w:tcPr>
          <w:p w:rsidR="00D618B9" w:rsidRPr="00114864" w:rsidRDefault="00D618B9" w:rsidP="00A2205C">
            <w:pPr>
              <w:pStyle w:val="BodyText3"/>
              <w:tabs>
                <w:tab w:val="right" w:pos="9270"/>
              </w:tabs>
              <w:rPr>
                <w:rFonts w:ascii="Georgia" w:hAnsi="Georgia" w:cstheme="minorHAnsi"/>
                <w:sz w:val="22"/>
                <w:szCs w:val="22"/>
              </w:rPr>
            </w:pPr>
            <w:r w:rsidRPr="00114864">
              <w:rPr>
                <w:rFonts w:ascii="Georgia" w:hAnsi="Georgia" w:cstheme="minorHAnsi"/>
                <w:sz w:val="22"/>
                <w:szCs w:val="22"/>
              </w:rPr>
              <w:t>Pending PI</w:t>
            </w:r>
          </w:p>
        </w:tc>
      </w:tr>
      <w:tr w:rsidR="00103664" w:rsidRPr="00114864" w:rsidTr="00D618B9">
        <w:trPr>
          <w:trHeight w:val="70"/>
          <w:jc w:val="center"/>
        </w:trPr>
        <w:tc>
          <w:tcPr>
            <w:tcW w:w="1768" w:type="dxa"/>
          </w:tcPr>
          <w:p w:rsidR="00103664" w:rsidRPr="00114864" w:rsidRDefault="00D618B9" w:rsidP="000340FE">
            <w:pPr>
              <w:pStyle w:val="BodyText3"/>
              <w:tabs>
                <w:tab w:val="right" w:pos="9270"/>
              </w:tabs>
              <w:rPr>
                <w:rFonts w:ascii="Georgia" w:hAnsi="Georgia" w:cstheme="minorHAnsi"/>
                <w:sz w:val="22"/>
                <w:szCs w:val="22"/>
              </w:rPr>
            </w:pPr>
            <w:r w:rsidRPr="00114864">
              <w:rPr>
                <w:rFonts w:ascii="Georgia" w:hAnsi="Georgia" w:cstheme="minorHAnsi"/>
                <w:sz w:val="22"/>
                <w:szCs w:val="22"/>
              </w:rPr>
              <w:t>14-02</w:t>
            </w:r>
          </w:p>
        </w:tc>
        <w:tc>
          <w:tcPr>
            <w:tcW w:w="4437" w:type="dxa"/>
          </w:tcPr>
          <w:p w:rsidR="00103664" w:rsidRPr="00114864" w:rsidRDefault="00D618B9" w:rsidP="00103664">
            <w:pPr>
              <w:autoSpaceDE w:val="0"/>
              <w:autoSpaceDN w:val="0"/>
              <w:adjustRightInd w:val="0"/>
              <w:rPr>
                <w:rFonts w:ascii="Georgia" w:hAnsi="Georgia" w:cstheme="minorHAnsi"/>
                <w:sz w:val="22"/>
                <w:szCs w:val="22"/>
              </w:rPr>
            </w:pPr>
            <w:r w:rsidRPr="00114864">
              <w:rPr>
                <w:rFonts w:ascii="Georgia" w:hAnsi="Georgia" w:cstheme="minorHAnsi"/>
                <w:sz w:val="22"/>
                <w:szCs w:val="22"/>
              </w:rPr>
              <w:t>Comparison of latitude gradients for testicular cancer and remaining cancers in Australia and the US (Baade)</w:t>
            </w:r>
          </w:p>
        </w:tc>
        <w:tc>
          <w:tcPr>
            <w:tcW w:w="1440" w:type="dxa"/>
          </w:tcPr>
          <w:p w:rsidR="00103664" w:rsidRPr="00114864" w:rsidRDefault="00D618B9" w:rsidP="00A2205C">
            <w:pPr>
              <w:pStyle w:val="BodyText3"/>
              <w:tabs>
                <w:tab w:val="right" w:pos="9270"/>
              </w:tabs>
              <w:rPr>
                <w:rFonts w:ascii="Georgia" w:hAnsi="Georgia" w:cstheme="minorHAnsi"/>
                <w:sz w:val="22"/>
                <w:szCs w:val="22"/>
              </w:rPr>
            </w:pPr>
            <w:r w:rsidRPr="00114864">
              <w:rPr>
                <w:rFonts w:ascii="Georgia" w:hAnsi="Georgia" w:cstheme="minorHAnsi"/>
                <w:sz w:val="22"/>
                <w:szCs w:val="22"/>
              </w:rPr>
              <w:t>4/30/1</w:t>
            </w:r>
            <w:r w:rsidR="00925FCE" w:rsidRPr="00114864">
              <w:rPr>
                <w:rFonts w:ascii="Georgia" w:hAnsi="Georgia" w:cstheme="minorHAnsi"/>
                <w:sz w:val="22"/>
                <w:szCs w:val="22"/>
              </w:rPr>
              <w:t>4</w:t>
            </w:r>
          </w:p>
        </w:tc>
        <w:tc>
          <w:tcPr>
            <w:tcW w:w="1705" w:type="dxa"/>
          </w:tcPr>
          <w:p w:rsidR="00103664" w:rsidRPr="00114864" w:rsidRDefault="00D618B9" w:rsidP="00A2205C">
            <w:pPr>
              <w:pStyle w:val="BodyText3"/>
              <w:tabs>
                <w:tab w:val="right" w:pos="9270"/>
              </w:tabs>
              <w:rPr>
                <w:rFonts w:ascii="Georgia" w:hAnsi="Georgia" w:cstheme="minorHAnsi"/>
                <w:sz w:val="22"/>
                <w:szCs w:val="22"/>
              </w:rPr>
            </w:pPr>
            <w:r w:rsidRPr="00114864">
              <w:rPr>
                <w:rFonts w:ascii="Georgia" w:hAnsi="Georgia" w:cstheme="minorHAnsi"/>
                <w:sz w:val="22"/>
                <w:szCs w:val="22"/>
              </w:rPr>
              <w:t>Pending PI</w:t>
            </w:r>
          </w:p>
        </w:tc>
      </w:tr>
    </w:tbl>
    <w:p w:rsidR="00D62477" w:rsidRPr="00114864" w:rsidRDefault="00D62477" w:rsidP="00190162">
      <w:pPr>
        <w:pStyle w:val="BodyText3"/>
        <w:tabs>
          <w:tab w:val="right" w:pos="9270"/>
        </w:tabs>
        <w:rPr>
          <w:rFonts w:ascii="Georgia" w:hAnsi="Georgia" w:cstheme="minorHAnsi"/>
          <w:sz w:val="22"/>
          <w:szCs w:val="22"/>
        </w:rPr>
      </w:pPr>
    </w:p>
    <w:p w:rsidR="00497FC2" w:rsidRPr="00114864" w:rsidRDefault="00497FC2" w:rsidP="00C10068">
      <w:pPr>
        <w:pStyle w:val="BodyText3"/>
        <w:numPr>
          <w:ilvl w:val="0"/>
          <w:numId w:val="2"/>
        </w:numPr>
        <w:tabs>
          <w:tab w:val="right" w:pos="9270"/>
        </w:tabs>
        <w:rPr>
          <w:rFonts w:ascii="Georgia" w:hAnsi="Georgia" w:cstheme="minorHAnsi"/>
          <w:sz w:val="22"/>
          <w:szCs w:val="22"/>
        </w:rPr>
      </w:pPr>
      <w:r w:rsidRPr="00114864">
        <w:rPr>
          <w:rFonts w:ascii="Georgia" w:hAnsi="Georgia" w:cstheme="minorHAnsi"/>
          <w:sz w:val="22"/>
          <w:szCs w:val="22"/>
        </w:rPr>
        <w:t xml:space="preserve">Complete list of </w:t>
      </w:r>
      <w:r w:rsidR="000859C6" w:rsidRPr="00114864">
        <w:rPr>
          <w:rFonts w:ascii="Georgia" w:hAnsi="Georgia" w:cstheme="minorHAnsi"/>
          <w:sz w:val="22"/>
          <w:szCs w:val="22"/>
        </w:rPr>
        <w:t>(</w:t>
      </w:r>
      <w:r w:rsidRPr="00114864">
        <w:rPr>
          <w:rFonts w:ascii="Georgia" w:hAnsi="Georgia" w:cstheme="minorHAnsi"/>
          <w:sz w:val="22"/>
          <w:szCs w:val="22"/>
        </w:rPr>
        <w:t xml:space="preserve">active </w:t>
      </w:r>
      <w:r w:rsidR="000859C6" w:rsidRPr="00114864">
        <w:rPr>
          <w:rFonts w:ascii="Georgia" w:hAnsi="Georgia" w:cstheme="minorHAnsi"/>
          <w:sz w:val="22"/>
          <w:szCs w:val="22"/>
        </w:rPr>
        <w:t xml:space="preserve">and terminated) </w:t>
      </w:r>
      <w:r w:rsidRPr="00114864">
        <w:rPr>
          <w:rFonts w:ascii="Georgia" w:hAnsi="Georgia" w:cstheme="minorHAnsi"/>
          <w:sz w:val="22"/>
          <w:szCs w:val="22"/>
        </w:rPr>
        <w:t>CINA Projects</w:t>
      </w:r>
      <w:r w:rsidR="00655378" w:rsidRPr="00114864">
        <w:rPr>
          <w:rFonts w:ascii="Georgia" w:hAnsi="Georgia" w:cstheme="minorHAnsi"/>
          <w:sz w:val="22"/>
          <w:szCs w:val="22"/>
        </w:rPr>
        <w:t xml:space="preserve"> (attached)</w:t>
      </w:r>
    </w:p>
    <w:p w:rsidR="00497FC2" w:rsidRPr="00114864" w:rsidRDefault="00497FC2" w:rsidP="00497FC2">
      <w:pPr>
        <w:pStyle w:val="BodyText3"/>
        <w:tabs>
          <w:tab w:val="right" w:pos="9270"/>
        </w:tabs>
        <w:ind w:left="720"/>
        <w:rPr>
          <w:rFonts w:ascii="Georgia" w:hAnsi="Georgia" w:cstheme="minorHAnsi"/>
          <w:sz w:val="22"/>
          <w:szCs w:val="22"/>
        </w:rPr>
      </w:pPr>
    </w:p>
    <w:p w:rsidR="00710F97" w:rsidRPr="00114864" w:rsidRDefault="00B53C64" w:rsidP="00C10068">
      <w:pPr>
        <w:pStyle w:val="BodyText3"/>
        <w:numPr>
          <w:ilvl w:val="0"/>
          <w:numId w:val="2"/>
        </w:numPr>
        <w:tabs>
          <w:tab w:val="right" w:pos="9270"/>
        </w:tabs>
        <w:rPr>
          <w:rFonts w:ascii="Georgia" w:hAnsi="Georgia" w:cstheme="minorHAnsi"/>
          <w:sz w:val="22"/>
          <w:szCs w:val="22"/>
        </w:rPr>
      </w:pPr>
      <w:r>
        <w:rPr>
          <w:rFonts w:ascii="Georgia" w:hAnsi="Georgia" w:cstheme="minorHAnsi"/>
          <w:sz w:val="22"/>
          <w:szCs w:val="22"/>
        </w:rPr>
        <w:t xml:space="preserve">Next meeting: </w:t>
      </w:r>
      <w:r w:rsidR="003A3053" w:rsidRPr="00114864">
        <w:rPr>
          <w:rFonts w:ascii="Georgia" w:hAnsi="Georgia" w:cstheme="minorHAnsi"/>
          <w:sz w:val="22"/>
          <w:szCs w:val="22"/>
        </w:rPr>
        <w:t>2</w:t>
      </w:r>
      <w:r w:rsidR="003A3053" w:rsidRPr="00114864">
        <w:rPr>
          <w:rFonts w:ascii="Georgia" w:hAnsi="Georgia" w:cstheme="minorHAnsi"/>
          <w:sz w:val="22"/>
          <w:szCs w:val="22"/>
          <w:vertAlign w:val="superscript"/>
        </w:rPr>
        <w:t>nd</w:t>
      </w:r>
      <w:r w:rsidR="003A3053" w:rsidRPr="00114864">
        <w:rPr>
          <w:rFonts w:ascii="Georgia" w:hAnsi="Georgia" w:cstheme="minorHAnsi"/>
          <w:sz w:val="22"/>
          <w:szCs w:val="22"/>
        </w:rPr>
        <w:t xml:space="preserve"> Friday in </w:t>
      </w:r>
      <w:r w:rsidR="00923389" w:rsidRPr="00114864">
        <w:rPr>
          <w:rFonts w:ascii="Georgia" w:hAnsi="Georgia" w:cstheme="minorHAnsi"/>
          <w:sz w:val="22"/>
          <w:szCs w:val="22"/>
        </w:rPr>
        <w:t>October</w:t>
      </w:r>
      <w:r w:rsidR="00130896" w:rsidRPr="00114864">
        <w:rPr>
          <w:rFonts w:ascii="Georgia" w:hAnsi="Georgia" w:cstheme="minorHAnsi"/>
          <w:sz w:val="22"/>
          <w:szCs w:val="22"/>
        </w:rPr>
        <w:t>. October 9th</w:t>
      </w:r>
      <w:r w:rsidR="003A3053" w:rsidRPr="00114864">
        <w:rPr>
          <w:rFonts w:ascii="Georgia" w:hAnsi="Georgia" w:cstheme="minorHAnsi"/>
          <w:sz w:val="22"/>
          <w:szCs w:val="22"/>
        </w:rPr>
        <w:t>, 2015</w:t>
      </w:r>
      <w:r w:rsidR="003A1A36" w:rsidRPr="00114864">
        <w:rPr>
          <w:rFonts w:ascii="Georgia" w:hAnsi="Georgia" w:cstheme="minorHAnsi"/>
          <w:sz w:val="22"/>
          <w:szCs w:val="22"/>
        </w:rPr>
        <w:t>; 8:30 am PST,9:30 MST,10:30 CST; 11:30 EST</w:t>
      </w:r>
    </w:p>
    <w:p w:rsidR="00710F97" w:rsidRPr="00114864" w:rsidRDefault="00710F97" w:rsidP="00710F97">
      <w:pPr>
        <w:pStyle w:val="BodyText3"/>
        <w:tabs>
          <w:tab w:val="right" w:pos="9270"/>
        </w:tabs>
        <w:rPr>
          <w:rFonts w:ascii="Georgia" w:hAnsi="Georgia" w:cstheme="minorHAnsi"/>
          <w:sz w:val="22"/>
          <w:szCs w:val="22"/>
        </w:rPr>
      </w:pPr>
    </w:p>
    <w:p w:rsidR="00710F97" w:rsidRPr="00114864" w:rsidRDefault="00710F97" w:rsidP="00710F97">
      <w:pPr>
        <w:pStyle w:val="BodyText3"/>
        <w:tabs>
          <w:tab w:val="right" w:pos="9270"/>
        </w:tabs>
        <w:rPr>
          <w:rFonts w:ascii="Georgia" w:hAnsi="Georgia" w:cstheme="minorHAnsi"/>
          <w:sz w:val="22"/>
          <w:szCs w:val="22"/>
        </w:rPr>
      </w:pPr>
    </w:p>
    <w:p w:rsidR="00710F97" w:rsidRPr="00114864" w:rsidRDefault="00710F97" w:rsidP="00710F97">
      <w:pPr>
        <w:pStyle w:val="BodyText3"/>
        <w:tabs>
          <w:tab w:val="right" w:pos="9270"/>
        </w:tabs>
        <w:rPr>
          <w:rFonts w:ascii="Georgia" w:hAnsi="Georgia" w:cstheme="minorHAnsi"/>
          <w:sz w:val="22"/>
          <w:szCs w:val="22"/>
        </w:rPr>
      </w:pPr>
    </w:p>
    <w:p w:rsidR="002C1FB3" w:rsidRPr="00114864" w:rsidRDefault="002C1FB3">
      <w:pPr>
        <w:pStyle w:val="BodyText3"/>
        <w:tabs>
          <w:tab w:val="right" w:pos="9270"/>
        </w:tabs>
        <w:rPr>
          <w:rFonts w:ascii="Georgia" w:hAnsi="Georgia" w:cstheme="minorHAnsi"/>
          <w:sz w:val="22"/>
          <w:szCs w:val="22"/>
        </w:rPr>
      </w:pPr>
    </w:p>
    <w:p w:rsidR="003E5836" w:rsidRPr="00114864" w:rsidRDefault="003E5836" w:rsidP="00F2655E">
      <w:pPr>
        <w:rPr>
          <w:rFonts w:ascii="Georgia" w:hAnsi="Georgia"/>
          <w:sz w:val="22"/>
          <w:szCs w:val="22"/>
        </w:rPr>
      </w:pPr>
    </w:p>
    <w:sectPr w:rsidR="003E5836" w:rsidRPr="00114864" w:rsidSect="000A2F82">
      <w:headerReference w:type="default" r:id="rId11"/>
      <w:footerReference w:type="default" r:id="rId12"/>
      <w:pgSz w:w="12240" w:h="15840" w:code="1"/>
      <w:pgMar w:top="720" w:right="1440" w:bottom="1008" w:left="1440" w:header="720" w:footer="6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743" w:rsidRDefault="00893743">
      <w:r>
        <w:separator/>
      </w:r>
    </w:p>
  </w:endnote>
  <w:endnote w:type="continuationSeparator" w:id="0">
    <w:p w:rsidR="00893743" w:rsidRDefault="0089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5A25429AEBC74601A60FE1D48A8F6E43"/>
      </w:placeholder>
      <w:temporary/>
      <w:showingPlcHdr/>
      <w15:appearance w15:val="hidden"/>
    </w:sdtPr>
    <w:sdtEndPr/>
    <w:sdtContent>
      <w:p w:rsidR="00130896" w:rsidRDefault="00130896">
        <w:pPr>
          <w:pStyle w:val="Footer"/>
        </w:pPr>
        <w:r>
          <w:t>[Type here]</w:t>
        </w:r>
      </w:p>
    </w:sdtContent>
  </w:sdt>
  <w:p w:rsidR="006572FD" w:rsidRDefault="006572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743" w:rsidRDefault="00893743">
      <w:r>
        <w:separator/>
      </w:r>
    </w:p>
  </w:footnote>
  <w:footnote w:type="continuationSeparator" w:id="0">
    <w:p w:rsidR="00893743" w:rsidRDefault="00893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2FD" w:rsidRDefault="006572FD">
    <w:pPr>
      <w:pStyle w:val="Header"/>
      <w:tabs>
        <w:tab w:val="clear" w:pos="8640"/>
        <w:tab w:val="right" w:pos="9240"/>
      </w:tabs>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51B77"/>
    <w:multiLevelType w:val="hybridMultilevel"/>
    <w:tmpl w:val="DFBA8B16"/>
    <w:lvl w:ilvl="0" w:tplc="288E14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236011"/>
    <w:multiLevelType w:val="singleLevel"/>
    <w:tmpl w:val="7AE05A08"/>
    <w:lvl w:ilvl="0">
      <w:start w:val="3"/>
      <w:numFmt w:val="decimal"/>
      <w:lvlText w:val="%1"/>
      <w:lvlJc w:val="left"/>
      <w:pPr>
        <w:tabs>
          <w:tab w:val="num" w:pos="1440"/>
        </w:tabs>
        <w:ind w:left="1440" w:hanging="660"/>
      </w:pPr>
      <w:rPr>
        <w:rFonts w:hint="default"/>
      </w:rPr>
    </w:lvl>
  </w:abstractNum>
  <w:abstractNum w:abstractNumId="2">
    <w:nsid w:val="3C3E53B0"/>
    <w:multiLevelType w:val="multilevel"/>
    <w:tmpl w:val="55FE74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A5E3B3F"/>
    <w:multiLevelType w:val="multilevel"/>
    <w:tmpl w:val="66702CFC"/>
    <w:lvl w:ilvl="0">
      <w:start w:val="1"/>
      <w:numFmt w:val="lowerLetter"/>
      <w:lvlText w:val="%1."/>
      <w:lvlJc w:val="left"/>
      <w:pPr>
        <w:tabs>
          <w:tab w:val="num" w:pos="1080"/>
        </w:tabs>
        <w:ind w:left="1080" w:hanging="360"/>
      </w:pPr>
      <w:rPr>
        <w:rFonts w:ascii="Century Gothic" w:hAnsi="Century Gothic" w:hint="default"/>
        <w:b w:val="0"/>
        <w:i w:val="0"/>
        <w:sz w:val="22"/>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3FC049E"/>
    <w:multiLevelType w:val="hybridMultilevel"/>
    <w:tmpl w:val="CE52C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5A23A5"/>
    <w:multiLevelType w:val="hybridMultilevel"/>
    <w:tmpl w:val="C1627994"/>
    <w:lvl w:ilvl="0" w:tplc="0409000F">
      <w:start w:val="1"/>
      <w:numFmt w:val="decimal"/>
      <w:lvlText w:val="%1."/>
      <w:lvlJc w:val="left"/>
      <w:pPr>
        <w:tabs>
          <w:tab w:val="num" w:pos="720"/>
        </w:tabs>
        <w:ind w:left="720" w:hanging="360"/>
      </w:pPr>
    </w:lvl>
    <w:lvl w:ilvl="1" w:tplc="06D46D5A">
      <w:start w:val="1"/>
      <w:numFmt w:val="lowerLetter"/>
      <w:lvlText w:val="%2."/>
      <w:lvlJc w:val="left"/>
      <w:pPr>
        <w:tabs>
          <w:tab w:val="num" w:pos="720"/>
        </w:tabs>
        <w:ind w:left="1080" w:hanging="360"/>
      </w:pPr>
      <w:rPr>
        <w:rFonts w:ascii="Trebuchet MS" w:hAnsi="Trebuchet M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CF3F4D"/>
    <w:multiLevelType w:val="hybridMultilevel"/>
    <w:tmpl w:val="ADFAD24C"/>
    <w:lvl w:ilvl="0" w:tplc="62B67068">
      <w:start w:val="1"/>
      <w:numFmt w:val="lowerLetter"/>
      <w:lvlText w:val="%1."/>
      <w:lvlJc w:val="left"/>
      <w:pPr>
        <w:tabs>
          <w:tab w:val="num" w:pos="720"/>
        </w:tabs>
        <w:ind w:left="1080" w:hanging="360"/>
      </w:pPr>
      <w:rPr>
        <w:rFonts w:ascii="Trebuchet MS" w:hAnsi="Trebuchet MS" w:hint="default"/>
        <w:b w:val="0"/>
        <w:i w:val="0"/>
        <w:sz w:val="20"/>
        <w:szCs w:val="20"/>
      </w:rPr>
    </w:lvl>
    <w:lvl w:ilvl="1" w:tplc="F288DA6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6"/>
  </w:num>
  <w:num w:numId="4">
    <w:abstractNumId w:val="2"/>
  </w:num>
  <w:num w:numId="5">
    <w:abstractNumId w:val="3"/>
  </w:num>
  <w:num w:numId="6">
    <w:abstractNumId w:val="0"/>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7A"/>
    <w:rsid w:val="0000215F"/>
    <w:rsid w:val="0000358E"/>
    <w:rsid w:val="00017553"/>
    <w:rsid w:val="000210C4"/>
    <w:rsid w:val="00031EF8"/>
    <w:rsid w:val="000340FE"/>
    <w:rsid w:val="00043C1A"/>
    <w:rsid w:val="00044B61"/>
    <w:rsid w:val="00055ED6"/>
    <w:rsid w:val="000859C6"/>
    <w:rsid w:val="00093438"/>
    <w:rsid w:val="000A2F82"/>
    <w:rsid w:val="000D5922"/>
    <w:rsid w:val="000E2F15"/>
    <w:rsid w:val="000E3B32"/>
    <w:rsid w:val="00103664"/>
    <w:rsid w:val="00105BD4"/>
    <w:rsid w:val="00114864"/>
    <w:rsid w:val="00130896"/>
    <w:rsid w:val="00135B7A"/>
    <w:rsid w:val="001449A9"/>
    <w:rsid w:val="00147EE6"/>
    <w:rsid w:val="0015286E"/>
    <w:rsid w:val="001549A3"/>
    <w:rsid w:val="00160F07"/>
    <w:rsid w:val="0016385F"/>
    <w:rsid w:val="00166B98"/>
    <w:rsid w:val="00176558"/>
    <w:rsid w:val="00181C1A"/>
    <w:rsid w:val="00190162"/>
    <w:rsid w:val="001A41F2"/>
    <w:rsid w:val="001B392A"/>
    <w:rsid w:val="001C6030"/>
    <w:rsid w:val="001C66C9"/>
    <w:rsid w:val="001E1C18"/>
    <w:rsid w:val="001F093E"/>
    <w:rsid w:val="00204EB0"/>
    <w:rsid w:val="00206460"/>
    <w:rsid w:val="00212B37"/>
    <w:rsid w:val="00217636"/>
    <w:rsid w:val="00217B97"/>
    <w:rsid w:val="002200C2"/>
    <w:rsid w:val="0022629D"/>
    <w:rsid w:val="00265D50"/>
    <w:rsid w:val="0026659E"/>
    <w:rsid w:val="00273087"/>
    <w:rsid w:val="002861FF"/>
    <w:rsid w:val="002933B1"/>
    <w:rsid w:val="002A63EE"/>
    <w:rsid w:val="002C1FB3"/>
    <w:rsid w:val="002C4B1B"/>
    <w:rsid w:val="002D64C9"/>
    <w:rsid w:val="002E1F3A"/>
    <w:rsid w:val="002E3BA4"/>
    <w:rsid w:val="002F22F3"/>
    <w:rsid w:val="002F6A45"/>
    <w:rsid w:val="003001A5"/>
    <w:rsid w:val="00302C34"/>
    <w:rsid w:val="00307984"/>
    <w:rsid w:val="003145BF"/>
    <w:rsid w:val="003167D6"/>
    <w:rsid w:val="00322D93"/>
    <w:rsid w:val="0032546F"/>
    <w:rsid w:val="00330F18"/>
    <w:rsid w:val="00346A3E"/>
    <w:rsid w:val="0034778F"/>
    <w:rsid w:val="003535C9"/>
    <w:rsid w:val="00370849"/>
    <w:rsid w:val="00384C19"/>
    <w:rsid w:val="003917E2"/>
    <w:rsid w:val="00396CC3"/>
    <w:rsid w:val="003A1A36"/>
    <w:rsid w:val="003A3053"/>
    <w:rsid w:val="003A46FB"/>
    <w:rsid w:val="003A6308"/>
    <w:rsid w:val="003C50C2"/>
    <w:rsid w:val="003D3464"/>
    <w:rsid w:val="003E5836"/>
    <w:rsid w:val="003F0151"/>
    <w:rsid w:val="003F23A0"/>
    <w:rsid w:val="003F5B37"/>
    <w:rsid w:val="00400D1A"/>
    <w:rsid w:val="004041A4"/>
    <w:rsid w:val="00417E7A"/>
    <w:rsid w:val="00436C04"/>
    <w:rsid w:val="00497D0A"/>
    <w:rsid w:val="00497FC2"/>
    <w:rsid w:val="004C020F"/>
    <w:rsid w:val="004C740A"/>
    <w:rsid w:val="004D4CFD"/>
    <w:rsid w:val="004E0FF0"/>
    <w:rsid w:val="004E3A95"/>
    <w:rsid w:val="00515FAE"/>
    <w:rsid w:val="0052225A"/>
    <w:rsid w:val="00550A6C"/>
    <w:rsid w:val="005519CC"/>
    <w:rsid w:val="0055447B"/>
    <w:rsid w:val="0055505B"/>
    <w:rsid w:val="005635A1"/>
    <w:rsid w:val="00567FB0"/>
    <w:rsid w:val="005713F7"/>
    <w:rsid w:val="00574FDF"/>
    <w:rsid w:val="00575ABB"/>
    <w:rsid w:val="005949E0"/>
    <w:rsid w:val="005A2608"/>
    <w:rsid w:val="005B00C7"/>
    <w:rsid w:val="005B4197"/>
    <w:rsid w:val="005E2EF1"/>
    <w:rsid w:val="005F2A85"/>
    <w:rsid w:val="005F4A25"/>
    <w:rsid w:val="006133FC"/>
    <w:rsid w:val="00627D89"/>
    <w:rsid w:val="00655378"/>
    <w:rsid w:val="006572FD"/>
    <w:rsid w:val="00671AD3"/>
    <w:rsid w:val="006845AD"/>
    <w:rsid w:val="00694473"/>
    <w:rsid w:val="0069704F"/>
    <w:rsid w:val="006C0B43"/>
    <w:rsid w:val="006C7611"/>
    <w:rsid w:val="006C7C53"/>
    <w:rsid w:val="006D1CD2"/>
    <w:rsid w:val="006D629D"/>
    <w:rsid w:val="006E0274"/>
    <w:rsid w:val="006E434F"/>
    <w:rsid w:val="006F0633"/>
    <w:rsid w:val="006F26AC"/>
    <w:rsid w:val="006F6BE0"/>
    <w:rsid w:val="00701314"/>
    <w:rsid w:val="00710F97"/>
    <w:rsid w:val="00726BCB"/>
    <w:rsid w:val="007345DB"/>
    <w:rsid w:val="00775F69"/>
    <w:rsid w:val="007A442E"/>
    <w:rsid w:val="007B4E0E"/>
    <w:rsid w:val="007C38CB"/>
    <w:rsid w:val="007E53C5"/>
    <w:rsid w:val="007F5804"/>
    <w:rsid w:val="00800FB9"/>
    <w:rsid w:val="00806874"/>
    <w:rsid w:val="008158E2"/>
    <w:rsid w:val="00821E29"/>
    <w:rsid w:val="00823568"/>
    <w:rsid w:val="0082611F"/>
    <w:rsid w:val="0082706A"/>
    <w:rsid w:val="008628E4"/>
    <w:rsid w:val="008635DC"/>
    <w:rsid w:val="00864A2C"/>
    <w:rsid w:val="00880228"/>
    <w:rsid w:val="00893743"/>
    <w:rsid w:val="008A00D1"/>
    <w:rsid w:val="008A1F9B"/>
    <w:rsid w:val="008B58D8"/>
    <w:rsid w:val="008C03CF"/>
    <w:rsid w:val="008C7142"/>
    <w:rsid w:val="008D088C"/>
    <w:rsid w:val="008D1326"/>
    <w:rsid w:val="008D605B"/>
    <w:rsid w:val="008E5DCE"/>
    <w:rsid w:val="008F1AF7"/>
    <w:rsid w:val="009114C4"/>
    <w:rsid w:val="00912DDE"/>
    <w:rsid w:val="00916174"/>
    <w:rsid w:val="00923389"/>
    <w:rsid w:val="00925296"/>
    <w:rsid w:val="00925FCE"/>
    <w:rsid w:val="00945B46"/>
    <w:rsid w:val="00952B7C"/>
    <w:rsid w:val="00957811"/>
    <w:rsid w:val="009726C5"/>
    <w:rsid w:val="009937B8"/>
    <w:rsid w:val="009A36B5"/>
    <w:rsid w:val="009B009B"/>
    <w:rsid w:val="009C473F"/>
    <w:rsid w:val="009D45B7"/>
    <w:rsid w:val="00A2205C"/>
    <w:rsid w:val="00A243FE"/>
    <w:rsid w:val="00A25B1D"/>
    <w:rsid w:val="00A47626"/>
    <w:rsid w:val="00A55211"/>
    <w:rsid w:val="00A74ECE"/>
    <w:rsid w:val="00A933AD"/>
    <w:rsid w:val="00A93B98"/>
    <w:rsid w:val="00AA5FD2"/>
    <w:rsid w:val="00AA706F"/>
    <w:rsid w:val="00AB16AD"/>
    <w:rsid w:val="00AD3345"/>
    <w:rsid w:val="00AE3934"/>
    <w:rsid w:val="00AF1F47"/>
    <w:rsid w:val="00AF21C2"/>
    <w:rsid w:val="00B171C7"/>
    <w:rsid w:val="00B25810"/>
    <w:rsid w:val="00B3188F"/>
    <w:rsid w:val="00B357D6"/>
    <w:rsid w:val="00B43438"/>
    <w:rsid w:val="00B53C64"/>
    <w:rsid w:val="00B65730"/>
    <w:rsid w:val="00B777F3"/>
    <w:rsid w:val="00B932F9"/>
    <w:rsid w:val="00B97C21"/>
    <w:rsid w:val="00BB02A8"/>
    <w:rsid w:val="00BC2BD7"/>
    <w:rsid w:val="00BC7891"/>
    <w:rsid w:val="00BD0DBE"/>
    <w:rsid w:val="00BD558C"/>
    <w:rsid w:val="00BD67F3"/>
    <w:rsid w:val="00BE2466"/>
    <w:rsid w:val="00C267C9"/>
    <w:rsid w:val="00C527BC"/>
    <w:rsid w:val="00C608B2"/>
    <w:rsid w:val="00C8329F"/>
    <w:rsid w:val="00C846B2"/>
    <w:rsid w:val="00C8735E"/>
    <w:rsid w:val="00C930A4"/>
    <w:rsid w:val="00C9568E"/>
    <w:rsid w:val="00C96F1D"/>
    <w:rsid w:val="00CA0F48"/>
    <w:rsid w:val="00CA3631"/>
    <w:rsid w:val="00CA3BFE"/>
    <w:rsid w:val="00CA451B"/>
    <w:rsid w:val="00CB0CA3"/>
    <w:rsid w:val="00CC4271"/>
    <w:rsid w:val="00CC6B39"/>
    <w:rsid w:val="00CD4FF7"/>
    <w:rsid w:val="00CD50C2"/>
    <w:rsid w:val="00CD5664"/>
    <w:rsid w:val="00CD5E33"/>
    <w:rsid w:val="00CD6CAB"/>
    <w:rsid w:val="00CE34D0"/>
    <w:rsid w:val="00CE39E8"/>
    <w:rsid w:val="00D01818"/>
    <w:rsid w:val="00D04550"/>
    <w:rsid w:val="00D06030"/>
    <w:rsid w:val="00D21C26"/>
    <w:rsid w:val="00D21CDF"/>
    <w:rsid w:val="00D35094"/>
    <w:rsid w:val="00D43414"/>
    <w:rsid w:val="00D47C72"/>
    <w:rsid w:val="00D618B9"/>
    <w:rsid w:val="00D62477"/>
    <w:rsid w:val="00D71CDD"/>
    <w:rsid w:val="00D76AA0"/>
    <w:rsid w:val="00D8605A"/>
    <w:rsid w:val="00DA6D9E"/>
    <w:rsid w:val="00DA7797"/>
    <w:rsid w:val="00DB24EF"/>
    <w:rsid w:val="00DB72AC"/>
    <w:rsid w:val="00DD427C"/>
    <w:rsid w:val="00DE6CB5"/>
    <w:rsid w:val="00E06F4F"/>
    <w:rsid w:val="00E10729"/>
    <w:rsid w:val="00E4008B"/>
    <w:rsid w:val="00E4342F"/>
    <w:rsid w:val="00E4517C"/>
    <w:rsid w:val="00E51E59"/>
    <w:rsid w:val="00E539ED"/>
    <w:rsid w:val="00E54164"/>
    <w:rsid w:val="00E73448"/>
    <w:rsid w:val="00E80C8D"/>
    <w:rsid w:val="00EE0540"/>
    <w:rsid w:val="00EE6CC9"/>
    <w:rsid w:val="00EF7FAC"/>
    <w:rsid w:val="00F23BCC"/>
    <w:rsid w:val="00F2655E"/>
    <w:rsid w:val="00F373A9"/>
    <w:rsid w:val="00F3751C"/>
    <w:rsid w:val="00F644AE"/>
    <w:rsid w:val="00F721BF"/>
    <w:rsid w:val="00F75DF7"/>
    <w:rsid w:val="00F81B07"/>
    <w:rsid w:val="00FB0E45"/>
    <w:rsid w:val="00FC20F3"/>
    <w:rsid w:val="00FC7289"/>
    <w:rsid w:val="00FD361C"/>
    <w:rsid w:val="00FE464B"/>
    <w:rsid w:val="00FF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111B07-392F-4E79-A547-07182857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CAB"/>
  </w:style>
  <w:style w:type="paragraph" w:styleId="Heading1">
    <w:name w:val="heading 1"/>
    <w:basedOn w:val="Normal"/>
    <w:next w:val="Normal"/>
    <w:qFormat/>
    <w:rsid w:val="00CD6CAB"/>
    <w:pPr>
      <w:keepNext/>
      <w:outlineLvl w:val="0"/>
    </w:pPr>
    <w:rPr>
      <w:b/>
      <w:sz w:val="28"/>
    </w:rPr>
  </w:style>
  <w:style w:type="paragraph" w:styleId="Heading2">
    <w:name w:val="heading 2"/>
    <w:basedOn w:val="Normal"/>
    <w:next w:val="Normal"/>
    <w:qFormat/>
    <w:rsid w:val="00CD6CAB"/>
    <w:pPr>
      <w:keepNext/>
      <w:jc w:val="both"/>
      <w:outlineLvl w:val="1"/>
    </w:pPr>
    <w:rPr>
      <w:rFonts w:ascii="Arial" w:hAnsi="Arial"/>
      <w:b/>
      <w:bCs/>
      <w:sz w:val="22"/>
    </w:rPr>
  </w:style>
  <w:style w:type="paragraph" w:styleId="Heading3">
    <w:name w:val="heading 3"/>
    <w:basedOn w:val="Normal"/>
    <w:next w:val="Normal"/>
    <w:qFormat/>
    <w:rsid w:val="00CD6CAB"/>
    <w:pPr>
      <w:keepNext/>
      <w:widowControl w:val="0"/>
      <w:jc w:val="center"/>
      <w:outlineLvl w:val="2"/>
    </w:pPr>
    <w:rPr>
      <w:b/>
      <w:snapToGrid w:val="0"/>
      <w:sz w:val="22"/>
    </w:rPr>
  </w:style>
  <w:style w:type="paragraph" w:styleId="Heading4">
    <w:name w:val="heading 4"/>
    <w:basedOn w:val="Normal"/>
    <w:next w:val="Normal"/>
    <w:qFormat/>
    <w:rsid w:val="00CD6CAB"/>
    <w:pPr>
      <w:keepNext/>
      <w:outlineLvl w:val="3"/>
    </w:pPr>
    <w:rPr>
      <w:b/>
      <w:sz w:val="24"/>
    </w:rPr>
  </w:style>
  <w:style w:type="paragraph" w:styleId="Heading5">
    <w:name w:val="heading 5"/>
    <w:basedOn w:val="Normal"/>
    <w:next w:val="Normal"/>
    <w:qFormat/>
    <w:rsid w:val="00CD6CAB"/>
    <w:pPr>
      <w:keepNext/>
      <w:widowControl w:val="0"/>
      <w:autoSpaceDE w:val="0"/>
      <w:autoSpaceDN w:val="0"/>
      <w:adjustRightInd w:val="0"/>
      <w:outlineLvl w:val="4"/>
    </w:pPr>
    <w:rPr>
      <w:rFonts w:ascii="Arial" w:hAnsi="Arial" w:cs="Arial"/>
      <w:b/>
      <w:bCs/>
    </w:rPr>
  </w:style>
  <w:style w:type="paragraph" w:styleId="Heading6">
    <w:name w:val="heading 6"/>
    <w:basedOn w:val="Normal"/>
    <w:next w:val="Normal"/>
    <w:qFormat/>
    <w:rsid w:val="00CD6CAB"/>
    <w:pPr>
      <w:keepNext/>
      <w:widowControl w:val="0"/>
      <w:jc w:val="center"/>
      <w:outlineLvl w:val="5"/>
    </w:pPr>
    <w:rPr>
      <w:b/>
      <w:snapToGrid w:val="0"/>
    </w:rPr>
  </w:style>
  <w:style w:type="paragraph" w:styleId="Heading7">
    <w:name w:val="heading 7"/>
    <w:basedOn w:val="Normal"/>
    <w:next w:val="Normal"/>
    <w:qFormat/>
    <w:rsid w:val="00CD6CAB"/>
    <w:pPr>
      <w:keepNext/>
      <w:widowControl w:val="0"/>
      <w:autoSpaceDE w:val="0"/>
      <w:autoSpaceDN w:val="0"/>
      <w:adjustRightInd w:val="0"/>
      <w:ind w:left="306" w:hanging="306"/>
      <w:jc w:val="center"/>
      <w:outlineLvl w:val="6"/>
    </w:pPr>
    <w:rPr>
      <w:b/>
      <w:bCs/>
    </w:rPr>
  </w:style>
  <w:style w:type="paragraph" w:styleId="Heading8">
    <w:name w:val="heading 8"/>
    <w:basedOn w:val="Normal"/>
    <w:next w:val="Normal"/>
    <w:qFormat/>
    <w:rsid w:val="00CD6CA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rFonts w:ascii="Arial" w:hAnsi="Arial" w:cs="Arial"/>
      <w:b/>
      <w:bCs/>
      <w:i/>
      <w:iCs/>
      <w:sz w:val="28"/>
    </w:rPr>
  </w:style>
  <w:style w:type="paragraph" w:styleId="Heading9">
    <w:name w:val="heading 9"/>
    <w:basedOn w:val="Normal"/>
    <w:next w:val="Normal"/>
    <w:qFormat/>
    <w:rsid w:val="00CD6CAB"/>
    <w:pPr>
      <w:keepNext/>
      <w:tabs>
        <w:tab w:val="right" w:pos="9360"/>
      </w:tabs>
      <w:jc w:val="both"/>
      <w:outlineLvl w:val="8"/>
    </w:pPr>
    <w:rPr>
      <w:rFonts w:ascii="Arial" w:hAnsi="Arial" w:cs="Arial"/>
      <w:b/>
      <w:bCs/>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D6CAB"/>
    <w:pPr>
      <w:jc w:val="center"/>
    </w:pPr>
    <w:rPr>
      <w:b/>
      <w:sz w:val="24"/>
    </w:rPr>
  </w:style>
  <w:style w:type="paragraph" w:styleId="PlainText">
    <w:name w:val="Plain Text"/>
    <w:basedOn w:val="Normal"/>
    <w:rsid w:val="00CD6CAB"/>
    <w:rPr>
      <w:rFonts w:ascii="Courier New" w:hAnsi="Courier New"/>
    </w:rPr>
  </w:style>
  <w:style w:type="paragraph" w:styleId="BodyText">
    <w:name w:val="Body Text"/>
    <w:basedOn w:val="Normal"/>
    <w:rsid w:val="00CD6CAB"/>
    <w:rPr>
      <w:sz w:val="28"/>
    </w:rPr>
  </w:style>
  <w:style w:type="paragraph" w:customStyle="1" w:styleId="Level1">
    <w:name w:val="Level 1"/>
    <w:basedOn w:val="Normal"/>
    <w:rsid w:val="00CD6CAB"/>
    <w:pPr>
      <w:widowControl w:val="0"/>
      <w:ind w:left="720" w:hanging="720"/>
    </w:pPr>
    <w:rPr>
      <w:snapToGrid w:val="0"/>
      <w:sz w:val="24"/>
    </w:rPr>
  </w:style>
  <w:style w:type="paragraph" w:styleId="BodyText2">
    <w:name w:val="Body Text 2"/>
    <w:basedOn w:val="Normal"/>
    <w:rsid w:val="00CD6CAB"/>
    <w:pPr>
      <w:outlineLvl w:val="0"/>
    </w:pPr>
    <w:rPr>
      <w:b/>
      <w:sz w:val="24"/>
    </w:rPr>
  </w:style>
  <w:style w:type="paragraph" w:styleId="DocumentMap">
    <w:name w:val="Document Map"/>
    <w:basedOn w:val="Normal"/>
    <w:semiHidden/>
    <w:rsid w:val="00CD6CAB"/>
    <w:pPr>
      <w:shd w:val="clear" w:color="auto" w:fill="000080"/>
    </w:pPr>
    <w:rPr>
      <w:rFonts w:ascii="Tahoma" w:hAnsi="Tahoma"/>
    </w:rPr>
  </w:style>
  <w:style w:type="character" w:customStyle="1" w:styleId="Hypertext">
    <w:name w:val="Hypertext"/>
    <w:rsid w:val="00CD6CAB"/>
    <w:rPr>
      <w:color w:val="0000FF"/>
      <w:u w:val="single"/>
    </w:rPr>
  </w:style>
  <w:style w:type="paragraph" w:styleId="BodyTextIndent">
    <w:name w:val="Body Text Indent"/>
    <w:basedOn w:val="Normal"/>
    <w:rsid w:val="00CD6CAB"/>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szCs w:val="24"/>
    </w:rPr>
  </w:style>
  <w:style w:type="paragraph" w:styleId="BodyTextIndent2">
    <w:name w:val="Body Text Indent 2"/>
    <w:basedOn w:val="Normal"/>
    <w:rsid w:val="00CD6CAB"/>
    <w:pPr>
      <w:tabs>
        <w:tab w:val="left" w:pos="-1440"/>
      </w:tabs>
      <w:ind w:left="7200" w:hanging="7200"/>
    </w:pPr>
    <w:rPr>
      <w:color w:val="000000"/>
    </w:rPr>
  </w:style>
  <w:style w:type="paragraph" w:styleId="Header">
    <w:name w:val="header"/>
    <w:basedOn w:val="Normal"/>
    <w:rsid w:val="00CD6CAB"/>
    <w:pPr>
      <w:tabs>
        <w:tab w:val="center" w:pos="4320"/>
        <w:tab w:val="right" w:pos="8640"/>
      </w:tabs>
    </w:pPr>
  </w:style>
  <w:style w:type="paragraph" w:styleId="Footer">
    <w:name w:val="footer"/>
    <w:basedOn w:val="Normal"/>
    <w:link w:val="FooterChar"/>
    <w:uiPriority w:val="99"/>
    <w:rsid w:val="00CD6CAB"/>
    <w:pPr>
      <w:tabs>
        <w:tab w:val="center" w:pos="4320"/>
        <w:tab w:val="right" w:pos="8640"/>
      </w:tabs>
    </w:pPr>
  </w:style>
  <w:style w:type="character" w:styleId="Hyperlink">
    <w:name w:val="Hyperlink"/>
    <w:basedOn w:val="DefaultParagraphFont"/>
    <w:rsid w:val="00CD6CAB"/>
    <w:rPr>
      <w:color w:val="0000FF"/>
      <w:u w:val="single"/>
    </w:rPr>
  </w:style>
  <w:style w:type="paragraph" w:customStyle="1" w:styleId="Level2">
    <w:name w:val="Level 2"/>
    <w:basedOn w:val="Normal"/>
    <w:rsid w:val="00CD6CAB"/>
    <w:pPr>
      <w:widowControl w:val="0"/>
      <w:tabs>
        <w:tab w:val="num" w:pos="1440"/>
      </w:tabs>
      <w:autoSpaceDE w:val="0"/>
      <w:autoSpaceDN w:val="0"/>
      <w:adjustRightInd w:val="0"/>
      <w:ind w:left="1440" w:hanging="720"/>
      <w:outlineLvl w:val="1"/>
    </w:pPr>
    <w:rPr>
      <w:szCs w:val="24"/>
    </w:rPr>
  </w:style>
  <w:style w:type="paragraph" w:customStyle="1" w:styleId="a">
    <w:name w:val="_"/>
    <w:basedOn w:val="Normal"/>
    <w:rsid w:val="00CD6CAB"/>
    <w:pPr>
      <w:widowControl w:val="0"/>
      <w:autoSpaceDE w:val="0"/>
      <w:autoSpaceDN w:val="0"/>
      <w:adjustRightInd w:val="0"/>
      <w:ind w:left="720" w:hanging="720"/>
    </w:pPr>
    <w:rPr>
      <w:szCs w:val="24"/>
    </w:rPr>
  </w:style>
  <w:style w:type="paragraph" w:styleId="BodyText3">
    <w:name w:val="Body Text 3"/>
    <w:basedOn w:val="Normal"/>
    <w:link w:val="BodyText3Char"/>
    <w:rsid w:val="00CD6CAB"/>
    <w:rPr>
      <w:sz w:val="24"/>
    </w:rPr>
  </w:style>
  <w:style w:type="paragraph" w:styleId="BodyTextIndent3">
    <w:name w:val="Body Text Indent 3"/>
    <w:basedOn w:val="Normal"/>
    <w:rsid w:val="00CD6CAB"/>
    <w:pPr>
      <w:ind w:left="1440" w:hanging="1440"/>
    </w:pPr>
    <w:rPr>
      <w:sz w:val="22"/>
    </w:rPr>
  </w:style>
  <w:style w:type="character" w:styleId="PageNumber">
    <w:name w:val="page number"/>
    <w:basedOn w:val="DefaultParagraphFont"/>
    <w:rsid w:val="00CD6CAB"/>
  </w:style>
  <w:style w:type="paragraph" w:customStyle="1" w:styleId="Style0">
    <w:name w:val="Style0"/>
    <w:next w:val="Normal"/>
    <w:rsid w:val="00CD6CAB"/>
    <w:rPr>
      <w:rFonts w:ascii="Arial" w:hAnsi="Arial"/>
      <w:snapToGrid w:val="0"/>
      <w:sz w:val="24"/>
    </w:rPr>
  </w:style>
  <w:style w:type="paragraph" w:styleId="Subtitle">
    <w:name w:val="Subtitle"/>
    <w:basedOn w:val="Normal"/>
    <w:qFormat/>
    <w:rsid w:val="00CD6CAB"/>
    <w:pPr>
      <w:jc w:val="center"/>
    </w:pPr>
    <w:rPr>
      <w:i/>
      <w:iCs/>
      <w:sz w:val="24"/>
      <w:szCs w:val="24"/>
    </w:rPr>
  </w:style>
  <w:style w:type="paragraph" w:styleId="NormalWeb">
    <w:name w:val="Normal (Web)"/>
    <w:basedOn w:val="Normal"/>
    <w:rsid w:val="00CD6CAB"/>
    <w:pPr>
      <w:spacing w:before="100" w:beforeAutospacing="1" w:after="100" w:afterAutospacing="1"/>
    </w:pPr>
    <w:rPr>
      <w:sz w:val="24"/>
      <w:szCs w:val="24"/>
    </w:rPr>
  </w:style>
  <w:style w:type="paragraph" w:styleId="Caption">
    <w:name w:val="caption"/>
    <w:basedOn w:val="Normal"/>
    <w:next w:val="Normal"/>
    <w:qFormat/>
    <w:rsid w:val="00CD6CAB"/>
    <w:rPr>
      <w:rFonts w:ascii="Arial" w:hAnsi="Arial" w:cs="Arial"/>
      <w:b/>
      <w:bCs/>
      <w:sz w:val="24"/>
    </w:rPr>
  </w:style>
  <w:style w:type="character" w:styleId="Strong">
    <w:name w:val="Strong"/>
    <w:basedOn w:val="DefaultParagraphFont"/>
    <w:qFormat/>
    <w:rsid w:val="00CD6CAB"/>
    <w:rPr>
      <w:b/>
      <w:bCs/>
    </w:rPr>
  </w:style>
  <w:style w:type="character" w:customStyle="1" w:styleId="EmailStyle371">
    <w:name w:val="EmailStyle371"/>
    <w:basedOn w:val="DefaultParagraphFont"/>
    <w:rsid w:val="00CD6CAB"/>
    <w:rPr>
      <w:rFonts w:ascii="Arial" w:hAnsi="Arial" w:cs="Arial"/>
      <w:color w:val="auto"/>
      <w:sz w:val="20"/>
    </w:rPr>
  </w:style>
  <w:style w:type="character" w:customStyle="1" w:styleId="EmailStyle381">
    <w:name w:val="EmailStyle381"/>
    <w:basedOn w:val="DefaultParagraphFont"/>
    <w:rsid w:val="00CD6CAB"/>
    <w:rPr>
      <w:rFonts w:ascii="Arial" w:hAnsi="Arial" w:cs="Arial"/>
      <w:color w:val="auto"/>
      <w:sz w:val="20"/>
    </w:rPr>
  </w:style>
  <w:style w:type="character" w:customStyle="1" w:styleId="MessageHeaderLabel">
    <w:name w:val="Message Header Label"/>
    <w:rsid w:val="00CD6CAB"/>
    <w:rPr>
      <w:rFonts w:ascii="Arial" w:hAnsi="Arial"/>
      <w:b/>
      <w:spacing w:val="-4"/>
      <w:sz w:val="18"/>
      <w:vertAlign w:val="baseline"/>
    </w:rPr>
  </w:style>
  <w:style w:type="paragraph" w:styleId="TOC2">
    <w:name w:val="toc 2"/>
    <w:basedOn w:val="Normal"/>
    <w:next w:val="Normal"/>
    <w:autoRedefine/>
    <w:semiHidden/>
    <w:rsid w:val="00CD6CAB"/>
    <w:pPr>
      <w:spacing w:before="240"/>
    </w:pPr>
    <w:rPr>
      <w:b/>
      <w:bCs/>
      <w:sz w:val="22"/>
      <w:szCs w:val="24"/>
    </w:rPr>
  </w:style>
  <w:style w:type="paragraph" w:customStyle="1" w:styleId="Default">
    <w:name w:val="Default"/>
    <w:rsid w:val="002D64C9"/>
    <w:pPr>
      <w:widowControl w:val="0"/>
      <w:autoSpaceDE w:val="0"/>
      <w:autoSpaceDN w:val="0"/>
      <w:adjustRightInd w:val="0"/>
    </w:pPr>
    <w:rPr>
      <w:color w:val="000000"/>
      <w:sz w:val="24"/>
      <w:szCs w:val="24"/>
    </w:rPr>
  </w:style>
  <w:style w:type="paragraph" w:styleId="ListParagraph">
    <w:name w:val="List Paragraph"/>
    <w:basedOn w:val="Normal"/>
    <w:uiPriority w:val="34"/>
    <w:qFormat/>
    <w:rsid w:val="00E06F4F"/>
    <w:pPr>
      <w:ind w:left="720"/>
    </w:pPr>
  </w:style>
  <w:style w:type="paragraph" w:styleId="NoSpacing">
    <w:name w:val="No Spacing"/>
    <w:uiPriority w:val="1"/>
    <w:qFormat/>
    <w:rsid w:val="003001A5"/>
    <w:rPr>
      <w:rFonts w:ascii="Calibri" w:hAnsi="Calibri"/>
      <w:sz w:val="22"/>
      <w:szCs w:val="22"/>
      <w:lang w:eastAsia="zh-CN"/>
    </w:rPr>
  </w:style>
  <w:style w:type="character" w:styleId="CommentReference">
    <w:name w:val="annotation reference"/>
    <w:basedOn w:val="DefaultParagraphFont"/>
    <w:rsid w:val="00E539ED"/>
    <w:rPr>
      <w:sz w:val="16"/>
      <w:szCs w:val="16"/>
    </w:rPr>
  </w:style>
  <w:style w:type="paragraph" w:styleId="CommentText">
    <w:name w:val="annotation text"/>
    <w:basedOn w:val="Normal"/>
    <w:link w:val="CommentTextChar"/>
    <w:rsid w:val="00E539ED"/>
  </w:style>
  <w:style w:type="character" w:customStyle="1" w:styleId="CommentTextChar">
    <w:name w:val="Comment Text Char"/>
    <w:basedOn w:val="DefaultParagraphFont"/>
    <w:link w:val="CommentText"/>
    <w:rsid w:val="00E539ED"/>
  </w:style>
  <w:style w:type="paragraph" w:styleId="CommentSubject">
    <w:name w:val="annotation subject"/>
    <w:basedOn w:val="CommentText"/>
    <w:next w:val="CommentText"/>
    <w:link w:val="CommentSubjectChar"/>
    <w:rsid w:val="00E539ED"/>
    <w:rPr>
      <w:b/>
      <w:bCs/>
    </w:rPr>
  </w:style>
  <w:style w:type="character" w:customStyle="1" w:styleId="CommentSubjectChar">
    <w:name w:val="Comment Subject Char"/>
    <w:basedOn w:val="CommentTextChar"/>
    <w:link w:val="CommentSubject"/>
    <w:rsid w:val="00E539ED"/>
    <w:rPr>
      <w:b/>
      <w:bCs/>
    </w:rPr>
  </w:style>
  <w:style w:type="paragraph" w:styleId="BalloonText">
    <w:name w:val="Balloon Text"/>
    <w:basedOn w:val="Normal"/>
    <w:link w:val="BalloonTextChar"/>
    <w:rsid w:val="00E539ED"/>
    <w:rPr>
      <w:rFonts w:ascii="Tahoma" w:hAnsi="Tahoma" w:cs="Tahoma"/>
      <w:sz w:val="16"/>
      <w:szCs w:val="16"/>
    </w:rPr>
  </w:style>
  <w:style w:type="character" w:customStyle="1" w:styleId="BalloonTextChar">
    <w:name w:val="Balloon Text Char"/>
    <w:basedOn w:val="DefaultParagraphFont"/>
    <w:link w:val="BalloonText"/>
    <w:rsid w:val="00E539ED"/>
    <w:rPr>
      <w:rFonts w:ascii="Tahoma" w:hAnsi="Tahoma" w:cs="Tahoma"/>
      <w:sz w:val="16"/>
      <w:szCs w:val="16"/>
    </w:rPr>
  </w:style>
  <w:style w:type="character" w:customStyle="1" w:styleId="BodyText3Char">
    <w:name w:val="Body Text 3 Char"/>
    <w:basedOn w:val="DefaultParagraphFont"/>
    <w:link w:val="BodyText3"/>
    <w:rsid w:val="001549A3"/>
    <w:rPr>
      <w:sz w:val="24"/>
    </w:rPr>
  </w:style>
  <w:style w:type="character" w:customStyle="1" w:styleId="FooterChar">
    <w:name w:val="Footer Char"/>
    <w:basedOn w:val="DefaultParagraphFont"/>
    <w:link w:val="Footer"/>
    <w:uiPriority w:val="99"/>
    <w:rsid w:val="00130896"/>
  </w:style>
  <w:style w:type="character" w:styleId="FollowedHyperlink">
    <w:name w:val="FollowedHyperlink"/>
    <w:basedOn w:val="DefaultParagraphFont"/>
    <w:semiHidden/>
    <w:unhideWhenUsed/>
    <w:rsid w:val="003708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3585">
      <w:bodyDiv w:val="1"/>
      <w:marLeft w:val="0"/>
      <w:marRight w:val="0"/>
      <w:marTop w:val="0"/>
      <w:marBottom w:val="0"/>
      <w:divBdr>
        <w:top w:val="none" w:sz="0" w:space="0" w:color="auto"/>
        <w:left w:val="none" w:sz="0" w:space="0" w:color="auto"/>
        <w:bottom w:val="none" w:sz="0" w:space="0" w:color="auto"/>
        <w:right w:val="none" w:sz="0" w:space="0" w:color="auto"/>
      </w:divBdr>
    </w:div>
    <w:div w:id="1080718115">
      <w:bodyDiv w:val="1"/>
      <w:marLeft w:val="0"/>
      <w:marRight w:val="0"/>
      <w:marTop w:val="0"/>
      <w:marBottom w:val="0"/>
      <w:divBdr>
        <w:top w:val="none" w:sz="0" w:space="0" w:color="auto"/>
        <w:left w:val="none" w:sz="0" w:space="0" w:color="auto"/>
        <w:bottom w:val="none" w:sz="0" w:space="0" w:color="auto"/>
        <w:right w:val="none" w:sz="0" w:space="0" w:color="auto"/>
      </w:divBdr>
    </w:div>
    <w:div w:id="14892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herman@naaccr.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accr.org/Research/IRB.aspx" TargetMode="External"/><Relationship Id="rId4" Type="http://schemas.openxmlformats.org/officeDocument/2006/relationships/settings" Target="settings.xml"/><Relationship Id="rId9" Type="http://schemas.openxmlformats.org/officeDocument/2006/relationships/hyperlink" Target="http://phrp.nihtraining.com/users/login.php"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25429AEBC74601A60FE1D48A8F6E43"/>
        <w:category>
          <w:name w:val="General"/>
          <w:gallery w:val="placeholder"/>
        </w:category>
        <w:types>
          <w:type w:val="bbPlcHdr"/>
        </w:types>
        <w:behaviors>
          <w:behavior w:val="content"/>
        </w:behaviors>
        <w:guid w:val="{6AA6D81C-A4C1-41A0-885D-8F497F3E9DD3}"/>
      </w:docPartPr>
      <w:docPartBody>
        <w:p w:rsidR="00302086" w:rsidRDefault="005C0CFB" w:rsidP="005C0CFB">
          <w:pPr>
            <w:pStyle w:val="5A25429AEBC74601A60FE1D48A8F6E4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FB"/>
    <w:rsid w:val="000065D9"/>
    <w:rsid w:val="00302086"/>
    <w:rsid w:val="005C0CFB"/>
    <w:rsid w:val="00894A52"/>
    <w:rsid w:val="009B6A50"/>
    <w:rsid w:val="00B34A11"/>
    <w:rsid w:val="00DF1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25429AEBC74601A60FE1D48A8F6E43">
    <w:name w:val="5A25429AEBC74601A60FE1D48A8F6E43"/>
    <w:rsid w:val="005C0C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3C122-ABE1-4403-8F3F-C36DA52A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4</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Monthly Activity Report to NAACCR Board of Directors</vt:lpstr>
    </vt:vector>
  </TitlesOfParts>
  <Company>NAACCR</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Activity Report to NAACCR Board of Directors</dc:title>
  <dc:creator>Holly L Howe</dc:creator>
  <cp:lastModifiedBy>Recinda Sherman</cp:lastModifiedBy>
  <cp:revision>12</cp:revision>
  <cp:lastPrinted>2013-04-09T20:39:00Z</cp:lastPrinted>
  <dcterms:created xsi:type="dcterms:W3CDTF">2015-04-17T15:30:00Z</dcterms:created>
  <dcterms:modified xsi:type="dcterms:W3CDTF">2015-05-05T14:27:00Z</dcterms:modified>
</cp:coreProperties>
</file>